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14" w:type="dxa"/>
        <w:tblInd w:w="-901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EB11A4" w:rsidRPr="00EB11A4" w14:paraId="44E2DCC6" w14:textId="77777777" w:rsidTr="00EB11A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3BB56" w14:textId="77777777" w:rsidR="00EB11A4" w:rsidRPr="00EB11A4" w:rsidRDefault="00EB11A4" w:rsidP="00EB11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75960799"/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2B169E85" w14:textId="77777777" w:rsidR="00EB11A4" w:rsidRPr="00EB11A4" w:rsidRDefault="00EB11A4" w:rsidP="00EB11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1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Коллегиальным советом</w:t>
            </w:r>
          </w:p>
          <w:p w14:paraId="1DCC2AB6" w14:textId="77777777" w:rsidR="00EB11A4" w:rsidRPr="00EB11A4" w:rsidRDefault="00EB11A4" w:rsidP="00EB11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«Агентство по туризму </w:t>
            </w:r>
          </w:p>
          <w:p w14:paraId="3C8F4C27" w14:textId="77777777" w:rsidR="00EB11A4" w:rsidRPr="00EB11A4" w:rsidRDefault="00EB11A4" w:rsidP="00EB11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1A4"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деловым коммуникациям»</w:t>
            </w:r>
          </w:p>
          <w:p w14:paraId="60694B4F" w14:textId="77777777" w:rsidR="00EB11A4" w:rsidRPr="00EB11A4" w:rsidRDefault="00EB11A4" w:rsidP="00EB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1A4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08 апреля 2021 № 11)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F90E" w14:textId="77777777" w:rsidR="00EB11A4" w:rsidRPr="00EB11A4" w:rsidRDefault="00EB11A4" w:rsidP="00EB11A4">
            <w:pPr>
              <w:ind w:left="40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1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10</w:t>
            </w:r>
          </w:p>
          <w:p w14:paraId="02B16262" w14:textId="7245D734" w:rsidR="00EB11A4" w:rsidRPr="00EB11A4" w:rsidRDefault="00EB11A4" w:rsidP="00EB11A4">
            <w:pPr>
              <w:ind w:left="40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</w:t>
            </w:r>
          </w:p>
          <w:p w14:paraId="6A180A56" w14:textId="77777777" w:rsidR="00EB11A4" w:rsidRPr="00EB11A4" w:rsidRDefault="00EB11A4" w:rsidP="00EB11A4">
            <w:pPr>
              <w:ind w:left="40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1A4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«Агентство по туризму</w:t>
            </w:r>
          </w:p>
          <w:p w14:paraId="3751830D" w14:textId="77777777" w:rsidR="00EB11A4" w:rsidRPr="00EB11A4" w:rsidRDefault="00EB11A4" w:rsidP="00EB11A4">
            <w:pPr>
              <w:ind w:left="40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1A4"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деловым коммуникациям»</w:t>
            </w:r>
          </w:p>
          <w:p w14:paraId="4D1D533A" w14:textId="77777777" w:rsidR="00EB11A4" w:rsidRPr="00EB11A4" w:rsidRDefault="00EB11A4" w:rsidP="00EB11A4">
            <w:pPr>
              <w:ind w:left="405" w:hanging="283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EB11A4">
              <w:rPr>
                <w:rFonts w:ascii="Times New Roman" w:eastAsia="Times New Roman" w:hAnsi="Times New Roman" w:cs="Times New Roman"/>
                <w:sz w:val="24"/>
                <w:szCs w:val="24"/>
              </w:rPr>
              <w:t>от  08.04.2021</w:t>
            </w:r>
            <w:proofErr w:type="gramEnd"/>
            <w:r w:rsidRPr="00EB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790EB92D" w14:textId="77777777" w:rsidR="00EB11A4" w:rsidRPr="00EB11A4" w:rsidRDefault="00EB11A4" w:rsidP="00EB11A4">
            <w:pPr>
              <w:ind w:left="-567"/>
              <w:jc w:val="both"/>
              <w:rPr>
                <w:rFonts w:ascii="Calibri" w:eastAsia="Times New Roman" w:hAnsi="Calibri" w:cs="Calibri"/>
              </w:rPr>
            </w:pPr>
            <w:r w:rsidRPr="00EB1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E3C6149" w14:textId="77777777" w:rsidR="00EB11A4" w:rsidRPr="00EB11A4" w:rsidRDefault="00EB11A4" w:rsidP="00EB11A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D00B0" w14:textId="77777777" w:rsidR="00EB11A4" w:rsidRPr="00EB11A4" w:rsidRDefault="00EB11A4" w:rsidP="00EB11A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C0519A" w14:textId="77777777" w:rsidR="00EB11A4" w:rsidRPr="00EB11A4" w:rsidRDefault="00EB11A4" w:rsidP="00EB11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14:paraId="42076FEA" w14:textId="77777777" w:rsidR="00EB11A4" w:rsidRPr="00EB11A4" w:rsidRDefault="00EB11A4" w:rsidP="00EB11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конфликте интересов</w:t>
      </w:r>
    </w:p>
    <w:p w14:paraId="325D3E39" w14:textId="77777777" w:rsidR="00EB11A4" w:rsidRPr="00EB11A4" w:rsidRDefault="00EB11A4" w:rsidP="00EB11A4">
      <w:pPr>
        <w:spacing w:after="0" w:line="240" w:lineRule="auto"/>
        <w:ind w:left="-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3E28DEDC" w14:textId="77777777" w:rsidR="00EB11A4" w:rsidRPr="00EB11A4" w:rsidRDefault="00EB11A4" w:rsidP="00EB11A4">
      <w:pPr>
        <w:numPr>
          <w:ilvl w:val="0"/>
          <w:numId w:val="1"/>
        </w:numPr>
        <w:spacing w:after="0" w:line="240" w:lineRule="auto"/>
        <w:ind w:left="-567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B11A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14:paraId="40FA62B5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1.1. Настоящее Положение о конфликте интересов (далее - Положение) разработано в соответствии со ст. 13.3 Федерального закона от 25.12.2008 № 273-ФЗ 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br/>
        <w:t>«О противодействии коррупции» и положениями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14:paraId="60A989DA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1.2. Настоящее Положение является внутренним документом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</w:t>
      </w:r>
      <w:bookmarkStart w:id="1" w:name="_Hlk25315812"/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</w:t>
      </w:r>
      <w:bookmarkEnd w:id="1"/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туризму и деловым коммуникациям Ростовской области» 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(далее -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в ходе выполнения ими трудовых обязанностей.</w:t>
      </w:r>
    </w:p>
    <w:p w14:paraId="631A50B3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ответственного за принятие мер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0396E16F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 1.3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п. 1.3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4E532335" w14:textId="7C5DE86A" w:rsid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1.5. Действие настоящего Положения распространяется на всех лиц, являющихся работниками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и находящихся с ней в трудовых отношениях, вне зависимости от занимаемой должности и выполняемых функций.</w:t>
      </w:r>
    </w:p>
    <w:p w14:paraId="39AA1488" w14:textId="4CE28025" w:rsid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285AE402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667A97D2" w14:textId="77777777" w:rsidR="00EB11A4" w:rsidRPr="00EB11A4" w:rsidRDefault="00EB11A4" w:rsidP="00EB11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081F3EE4" w14:textId="77777777" w:rsidR="00EB11A4" w:rsidRPr="00EB11A4" w:rsidRDefault="00EB11A4" w:rsidP="00EB11A4">
      <w:pPr>
        <w:numPr>
          <w:ilvl w:val="0"/>
          <w:numId w:val="1"/>
        </w:num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lastRenderedPageBreak/>
        <w:t xml:space="preserve">Основные принципы управления конфликтом интересов в </w:t>
      </w:r>
      <w:r w:rsidRPr="00EB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Агентстве</w:t>
      </w:r>
    </w:p>
    <w:p w14:paraId="31BC5E03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2.1. В основу работы по управлению конфликтом интересов в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Агентстве 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положены следующие принципы:</w:t>
      </w:r>
    </w:p>
    <w:p w14:paraId="226F60E0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2.1.1. Обязательность раскрытия сведений о реальном или потенциальном конфликте интересов.</w:t>
      </w:r>
    </w:p>
    <w:p w14:paraId="25E4254D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2.1.2. Индивидуальное рассмотрение и оценка репутационных рисков для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при выявлении каждого конфликта интересов и его урегулирование.</w:t>
      </w:r>
    </w:p>
    <w:p w14:paraId="3C77D017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2.1.3. Конфиденциальность процесса раскрытия сведений о конфликте интересов и процесса его урегулирования.</w:t>
      </w:r>
    </w:p>
    <w:p w14:paraId="5B76E961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2.1.4. Соблюдение баланса интересов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и работника при урегулировании конфликта интересов.</w:t>
      </w:r>
    </w:p>
    <w:p w14:paraId="7BE42512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.</w:t>
      </w:r>
    </w:p>
    <w:p w14:paraId="7A6F26E3" w14:textId="77777777" w:rsidR="00EB11A4" w:rsidRPr="00EB11A4" w:rsidRDefault="00EB11A4" w:rsidP="00EB11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1533BC57" w14:textId="77777777" w:rsidR="00EB11A4" w:rsidRPr="00EB11A4" w:rsidRDefault="00EB11A4" w:rsidP="00EB11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3. Обязанности работников в связи с раскрытием</w:t>
      </w:r>
    </w:p>
    <w:p w14:paraId="7CCD2267" w14:textId="77777777" w:rsidR="00EB11A4" w:rsidRPr="00EB11A4" w:rsidRDefault="00EB11A4" w:rsidP="00EB11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и урегулированием конфликта интересов</w:t>
      </w:r>
    </w:p>
    <w:p w14:paraId="64ADD096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14:paraId="7B27FE67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без учета своих личных интересов, интересов своих родственников и друзей.</w:t>
      </w:r>
    </w:p>
    <w:p w14:paraId="4857B58C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3.1.2. Избегать (по возможности) ситуаций и обстоятельств, которые могут привести к конфликту интересов.</w:t>
      </w:r>
    </w:p>
    <w:p w14:paraId="67DC86B6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3.1.3. Раскрывать возникший (реальный) или потенциальный конфликт интересов.</w:t>
      </w:r>
    </w:p>
    <w:p w14:paraId="1228DF91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3.1.4. Содействовать урегулированию возникшего конфликта интересов.</w:t>
      </w:r>
    </w:p>
    <w:p w14:paraId="45158349" w14:textId="77777777" w:rsidR="00EB11A4" w:rsidRPr="00EB11A4" w:rsidRDefault="00EB11A4" w:rsidP="00EB11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655A578A" w14:textId="77777777" w:rsidR="00EB11A4" w:rsidRPr="00EB11A4" w:rsidRDefault="00EB11A4" w:rsidP="00EB11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4. Порядок раскрытия конфликта интересов работником</w:t>
      </w:r>
    </w:p>
    <w:p w14:paraId="55DD4909" w14:textId="77777777" w:rsidR="00EB11A4" w:rsidRPr="00EB11A4" w:rsidRDefault="00EB11A4" w:rsidP="00EB11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Агентства </w:t>
      </w:r>
      <w:r w:rsidRPr="00EB11A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и порядок его урегулирования, возможные способы</w:t>
      </w:r>
    </w:p>
    <w:p w14:paraId="2547BA6F" w14:textId="77777777" w:rsidR="00EB11A4" w:rsidRPr="00EB11A4" w:rsidRDefault="00EB11A4" w:rsidP="00EB11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разрешения возникшего конфликта интересов</w:t>
      </w:r>
    </w:p>
    <w:p w14:paraId="4BC7F7D6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14:paraId="517B9978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4.1.1. Раскрытие сведений о конфликте интересов при приеме на работу.</w:t>
      </w:r>
    </w:p>
    <w:p w14:paraId="0DBB6A70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4.1.2. Раскрытие сведений о конфликте интересов при назначении на новую должность.</w:t>
      </w:r>
    </w:p>
    <w:p w14:paraId="69EEF5FE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4.1.3. Разовое раскрытие сведений по мере возникновения ситуаций конфликта интересов.</w:t>
      </w:r>
    </w:p>
    <w:p w14:paraId="0F601108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737A07C4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4.3. Руководителем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из числа работников назначается лицо, ответственное за прием сведений о возникающих (имеющихся) конфликтах интересов.</w:t>
      </w:r>
    </w:p>
    <w:p w14:paraId="2B88DC52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lastRenderedPageBreak/>
        <w:t>4.4. Организация принимает меры по конфиденциальному рассмотрению представленных сведений и урегулированию конфликта интересов.</w:t>
      </w:r>
    </w:p>
    <w:p w14:paraId="3C7901D8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4.5. Поступившая информация должна быть тщательно проверена уполномоченным на это лицом с целью оценки серьезности возникающих для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рисков и выбора наиболее подходящей формы урегулирования конфликта интересов.</w:t>
      </w:r>
    </w:p>
    <w:p w14:paraId="09487CF6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4.6.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14:paraId="3CEE9367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4.7. Ситуация, не являющаяся конфликтом интересов, не нуждается в специальных способах урегулирования.</w:t>
      </w:r>
    </w:p>
    <w:p w14:paraId="2799AC70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4.8. В случае если конфликт интересов имеет место, то могут быть использованы следующие способы его разрешения:</w:t>
      </w:r>
    </w:p>
    <w:p w14:paraId="4D790C3E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4.8.1. Ограничение доступа работника к конкретной информации, которая может затрагивать личные интересы работника.</w:t>
      </w:r>
    </w:p>
    <w:p w14:paraId="37D79245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4.8.2. Добровольный отказ работника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6413428C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4.8.3. Пересмотр и изменение функциональных обязанностей работника.</w:t>
      </w:r>
    </w:p>
    <w:p w14:paraId="51ECDAC3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4.8.4. Отказ работника от выгоды, явившейся причиной возникновения конфликта интересов.</w:t>
      </w:r>
    </w:p>
    <w:p w14:paraId="069145E2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4.8.5.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0E3296D1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4.9.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Pr="00E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.</w:t>
      </w:r>
    </w:p>
    <w:p w14:paraId="45D08DBE" w14:textId="77777777" w:rsidR="00EB11A4" w:rsidRPr="00EB11A4" w:rsidRDefault="00EB11A4" w:rsidP="00EB11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B11A4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4.10.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Федерации.</w:t>
      </w:r>
    </w:p>
    <w:p w14:paraId="6CDA863E" w14:textId="77777777" w:rsidR="00EB11A4" w:rsidRPr="00EB11A4" w:rsidRDefault="00EB11A4" w:rsidP="00EB11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14:paraId="165CD8A9" w14:textId="77777777" w:rsidR="00EB11A4" w:rsidRPr="00EB11A4" w:rsidRDefault="00EB11A4" w:rsidP="00EB11A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080AC" w14:textId="77777777" w:rsidR="00EB11A4" w:rsidRPr="00EB11A4" w:rsidRDefault="00EB11A4" w:rsidP="00EB11A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84FF94" w14:textId="77777777" w:rsidR="00EB11A4" w:rsidRPr="00EB11A4" w:rsidRDefault="00EB11A4" w:rsidP="00EB11A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DBA58" w14:textId="77777777" w:rsidR="00EB11A4" w:rsidRPr="00EB11A4" w:rsidRDefault="00EB11A4" w:rsidP="00EB11A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F289D4" w14:textId="77777777" w:rsidR="00EB11A4" w:rsidRPr="00EB11A4" w:rsidRDefault="00EB11A4" w:rsidP="00EB11A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E44E9" w14:textId="77777777" w:rsidR="00EB11A4" w:rsidRPr="00EB11A4" w:rsidRDefault="00EB11A4" w:rsidP="00EB11A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66FA5" w14:textId="77777777" w:rsidR="00EB11A4" w:rsidRPr="00EB11A4" w:rsidRDefault="00EB11A4" w:rsidP="00EB11A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B5CDFA" w14:textId="77777777" w:rsidR="00EB11A4" w:rsidRPr="00EB11A4" w:rsidRDefault="00EB11A4" w:rsidP="00EB11A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BE322" w14:textId="77777777" w:rsidR="00EB11A4" w:rsidRPr="00EB11A4" w:rsidRDefault="00EB11A4" w:rsidP="00EB11A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357E2B" w14:textId="77777777" w:rsidR="00EB11A4" w:rsidRPr="00EB11A4" w:rsidRDefault="00EB11A4" w:rsidP="00EB11A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BB02E" w14:textId="77777777" w:rsidR="00DF66D7" w:rsidRDefault="00DF66D7" w:rsidP="00EB11A4">
      <w:pPr>
        <w:ind w:left="-567"/>
      </w:pPr>
    </w:p>
    <w:sectPr w:rsidR="00DF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6FC9" w14:textId="77777777" w:rsidR="00EB11A4" w:rsidRDefault="00EB11A4" w:rsidP="00EB11A4">
      <w:pPr>
        <w:spacing w:after="0" w:line="240" w:lineRule="auto"/>
      </w:pPr>
      <w:r>
        <w:separator/>
      </w:r>
    </w:p>
  </w:endnote>
  <w:endnote w:type="continuationSeparator" w:id="0">
    <w:p w14:paraId="200C556C" w14:textId="77777777" w:rsidR="00EB11A4" w:rsidRDefault="00EB11A4" w:rsidP="00EB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973B" w14:textId="77777777" w:rsidR="00EB11A4" w:rsidRDefault="00EB11A4" w:rsidP="00EB11A4">
      <w:pPr>
        <w:spacing w:after="0" w:line="240" w:lineRule="auto"/>
      </w:pPr>
      <w:r>
        <w:separator/>
      </w:r>
    </w:p>
  </w:footnote>
  <w:footnote w:type="continuationSeparator" w:id="0">
    <w:p w14:paraId="53C5BE04" w14:textId="77777777" w:rsidR="00EB11A4" w:rsidRDefault="00EB11A4" w:rsidP="00EB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77B8D"/>
    <w:multiLevelType w:val="hybridMultilevel"/>
    <w:tmpl w:val="6A3A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A4"/>
    <w:rsid w:val="006A541C"/>
    <w:rsid w:val="00832608"/>
    <w:rsid w:val="00951972"/>
    <w:rsid w:val="00DF66D7"/>
    <w:rsid w:val="00E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A157"/>
  <w15:chartTrackingRefBased/>
  <w15:docId w15:val="{2338909D-9E08-447F-80E4-6FC9EDFD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A4"/>
    <w:pPr>
      <w:spacing w:after="0" w:line="240" w:lineRule="auto"/>
    </w:pPr>
    <w:rPr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1A4"/>
  </w:style>
  <w:style w:type="paragraph" w:styleId="a6">
    <w:name w:val="footer"/>
    <w:basedOn w:val="a"/>
    <w:link w:val="a7"/>
    <w:uiPriority w:val="99"/>
    <w:unhideWhenUsed/>
    <w:rsid w:val="00EB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Щербакова</dc:creator>
  <cp:keywords/>
  <dc:description/>
  <cp:lastModifiedBy>Виктория Щербакова</cp:lastModifiedBy>
  <cp:revision>1</cp:revision>
  <dcterms:created xsi:type="dcterms:W3CDTF">2023-02-10T12:08:00Z</dcterms:created>
  <dcterms:modified xsi:type="dcterms:W3CDTF">2023-02-10T12:09:00Z</dcterms:modified>
</cp:coreProperties>
</file>