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D84B9C" w:rsidRDefault="00D84B9C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9000000" w14:textId="77777777" w:rsidR="00D84B9C" w:rsidRDefault="000B73E5">
      <w:pPr>
        <w:spacing w:after="0"/>
        <w:ind w:firstLine="142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Уважаемые заявители!</w:t>
      </w:r>
    </w:p>
    <w:p w14:paraId="0A000000" w14:textId="77777777" w:rsidR="00D84B9C" w:rsidRDefault="000B73E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антикоррупционных мероприятий, проводимых                АНО </w:t>
      </w:r>
      <w:r>
        <w:rPr>
          <w:rStyle w:val="1"/>
          <w:rFonts w:ascii="Times New Roman" w:hAnsi="Times New Roman"/>
          <w:sz w:val="28"/>
        </w:rPr>
        <w:t>«А</w:t>
      </w:r>
      <w:r>
        <w:rPr>
          <w:rStyle w:val="1"/>
          <w:rFonts w:ascii="Times New Roman" w:hAnsi="Times New Roman"/>
          <w:sz w:val="28"/>
        </w:rPr>
        <w:t>гентство по туризму и деловым коммуникациям» (далее - Агентство), повышения эффективности обеспечения соблюдения работниками Агентства</w:t>
      </w:r>
      <w:r>
        <w:rPr>
          <w:rFonts w:ascii="Times New Roman" w:hAnsi="Times New Roman"/>
          <w:sz w:val="28"/>
        </w:rPr>
        <w:t xml:space="preserve"> запретов, ограничений, обязательств и правил поведения, формирования                           в обществе нетерпимости к </w:t>
      </w:r>
      <w:r>
        <w:rPr>
          <w:rFonts w:ascii="Times New Roman" w:hAnsi="Times New Roman"/>
          <w:sz w:val="28"/>
        </w:rPr>
        <w:t xml:space="preserve">коррупционному поведению в </w:t>
      </w:r>
      <w:r>
        <w:rPr>
          <w:rStyle w:val="1"/>
          <w:rFonts w:ascii="Times New Roman" w:hAnsi="Times New Roman"/>
          <w:sz w:val="28"/>
        </w:rPr>
        <w:t>Агентстве</w:t>
      </w:r>
      <w:r>
        <w:rPr>
          <w:rFonts w:ascii="Times New Roman" w:hAnsi="Times New Roman"/>
          <w:sz w:val="28"/>
        </w:rPr>
        <w:t xml:space="preserve"> осуществляется прием обращений от граждан и юридических лиц по вопросам противодействия коррупции.</w:t>
      </w:r>
    </w:p>
    <w:p w14:paraId="0B000000" w14:textId="77777777" w:rsidR="00D84B9C" w:rsidRDefault="00D84B9C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C000000" w14:textId="77777777" w:rsidR="00D84B9C" w:rsidRDefault="000B73E5">
      <w:pPr>
        <w:pStyle w:val="a4"/>
        <w:spacing w:after="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для приема обращений: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info@art-ro.ru</w:t>
        </w:r>
      </w:hyperlink>
    </w:p>
    <w:p w14:paraId="0D000000" w14:textId="77777777" w:rsidR="00D84B9C" w:rsidRDefault="00D84B9C">
      <w:pPr>
        <w:pStyle w:val="a4"/>
        <w:spacing w:after="0"/>
        <w:ind w:left="0"/>
        <w:jc w:val="center"/>
        <w:rPr>
          <w:rFonts w:ascii="Times New Roman" w:hAnsi="Times New Roman"/>
          <w:sz w:val="28"/>
        </w:rPr>
      </w:pPr>
    </w:p>
    <w:p w14:paraId="0E000000" w14:textId="77777777" w:rsidR="00D84B9C" w:rsidRDefault="000B73E5">
      <w:pPr>
        <w:pStyle w:val="a4"/>
        <w:spacing w:after="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Почтовый адрес для отправки обращений: </w:t>
      </w:r>
    </w:p>
    <w:p w14:paraId="0F000000" w14:textId="77777777" w:rsidR="00D84B9C" w:rsidRDefault="000B73E5">
      <w:pPr>
        <w:pStyle w:val="a4"/>
        <w:spacing w:after="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344003, г. Ростов-на-Дону, ул. </w:t>
      </w:r>
      <w:proofErr w:type="spellStart"/>
      <w:r>
        <w:rPr>
          <w:rFonts w:ascii="Times New Roman" w:hAnsi="Times New Roman"/>
          <w:sz w:val="28"/>
        </w:rPr>
        <w:t>Лермонтовская</w:t>
      </w:r>
      <w:proofErr w:type="spellEnd"/>
      <w:r>
        <w:rPr>
          <w:rFonts w:ascii="Times New Roman" w:hAnsi="Times New Roman"/>
          <w:sz w:val="28"/>
        </w:rPr>
        <w:t>, 89а, офис 4</w:t>
      </w:r>
    </w:p>
    <w:p w14:paraId="10000000" w14:textId="77777777" w:rsidR="00D84B9C" w:rsidRDefault="00D84B9C">
      <w:pPr>
        <w:pStyle w:val="a4"/>
        <w:spacing w:after="0"/>
        <w:ind w:left="0"/>
        <w:jc w:val="center"/>
        <w:rPr>
          <w:rFonts w:ascii="Times New Roman" w:hAnsi="Times New Roman"/>
          <w:sz w:val="28"/>
        </w:rPr>
      </w:pPr>
    </w:p>
    <w:p w14:paraId="11000000" w14:textId="77777777" w:rsidR="00D84B9C" w:rsidRDefault="000B73E5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Правила приема сообщений  </w:t>
      </w:r>
    </w:p>
    <w:p w14:paraId="12000000" w14:textId="77777777" w:rsidR="00D84B9C" w:rsidRDefault="000B73E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Работа с обращениями граждан осуществляется в соответствии                            с Федеральным законом</w:t>
      </w:r>
      <w:r>
        <w:rPr>
          <w:rFonts w:ascii="Times New Roman" w:hAnsi="Times New Roman"/>
          <w:sz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от 02.05.2006 № 59-ФЗ</w:t>
        </w:r>
      </w:hyperlink>
      <w:r>
        <w:rPr>
          <w:rFonts w:ascii="Times New Roman" w:hAnsi="Times New Roman"/>
          <w:sz w:val="28"/>
        </w:rPr>
        <w:t xml:space="preserve"> «О порядке рассмотрения обращений граждан Российской Федерации», Федеральным законом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от 27.07.2006 № 152-ФЗ</w:t>
        </w:r>
      </w:hyperlink>
      <w:r>
        <w:rPr>
          <w:rFonts w:ascii="Times New Roman" w:hAnsi="Times New Roman"/>
          <w:sz w:val="28"/>
        </w:rPr>
        <w:t xml:space="preserve"> «О персональных данных», Областным законо</w:t>
      </w:r>
      <w:r>
        <w:rPr>
          <w:rFonts w:ascii="Times New Roman" w:hAnsi="Times New Roman"/>
          <w:sz w:val="28"/>
        </w:rPr>
        <w:t xml:space="preserve">м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от 18.09.2006               № 540-ЗС</w:t>
        </w:r>
      </w:hyperlink>
      <w:r>
        <w:rPr>
          <w:rFonts w:ascii="Times New Roman" w:hAnsi="Times New Roman"/>
          <w:sz w:val="28"/>
        </w:rPr>
        <w:t xml:space="preserve"> «Об обращениях граждан».</w:t>
      </w:r>
    </w:p>
    <w:p w14:paraId="13000000" w14:textId="77777777" w:rsidR="00D84B9C" w:rsidRDefault="000B73E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По указанному адресу электронной почты, почтовому адресу принимается и рассматривается информация о фактах коррупционных проявлений в д</w:t>
      </w:r>
      <w:r>
        <w:rPr>
          <w:rFonts w:ascii="Times New Roman" w:hAnsi="Times New Roman"/>
          <w:sz w:val="28"/>
        </w:rPr>
        <w:t>ействиях работников Агентства.</w:t>
      </w:r>
    </w:p>
    <w:p w14:paraId="14000000" w14:textId="77777777" w:rsidR="00D84B9C" w:rsidRDefault="000B73E5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 рассматриваются:</w:t>
      </w:r>
    </w:p>
    <w:p w14:paraId="15000000" w14:textId="77777777" w:rsidR="00D84B9C" w:rsidRDefault="000B73E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анонимные обращения (без указания фамилии гражданина,  обратившегося по адресу электронной почты, почтовому адресу);</w:t>
      </w:r>
    </w:p>
    <w:p w14:paraId="16000000" w14:textId="77777777" w:rsidR="00D84B9C" w:rsidRDefault="000B73E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обращения граждан, не сообщивших почтового (электронного) адреса, по которому должен</w:t>
      </w:r>
      <w:r>
        <w:rPr>
          <w:rFonts w:ascii="Times New Roman" w:hAnsi="Times New Roman"/>
          <w:sz w:val="28"/>
        </w:rPr>
        <w:t xml:space="preserve"> быть направлен ответ;</w:t>
      </w:r>
    </w:p>
    <w:p w14:paraId="17000000" w14:textId="77777777" w:rsidR="00D84B9C" w:rsidRDefault="000B73E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обращения, не касающиеся коррупционных действий работников Агентства.</w:t>
      </w:r>
    </w:p>
    <w:p w14:paraId="18000000" w14:textId="77777777" w:rsidR="00D84B9C" w:rsidRDefault="000B73E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Конфиденциальность обращения гарантируется.</w:t>
      </w:r>
    </w:p>
    <w:sectPr w:rsidR="00D84B9C">
      <w:pgSz w:w="11906" w:h="16838"/>
      <w:pgMar w:top="567" w:right="850" w:bottom="1134" w:left="1134" w:header="708" w:footer="708" w:gutter="0"/>
      <w:cols w:space="720"/>
    </w:sectPr>
  </w:body>
</w:document>
</file>

<file path=word/commentsExtended.xml><?xml version="1.0" encoding="utf-8"?>
<w15:commentsEx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15:commentEx w15:done="0" w15:paraId="02000000"/>
  <w15:commentEx w15:done="0" w15:paraId="0300000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84B9C"/>
    <w:rsid w:val="000B73E5"/>
    <w:rsid w:val="00D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B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B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21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241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23764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info@art-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</cp:revision>
  <dcterms:created xsi:type="dcterms:W3CDTF">2023-05-31T12:15:00Z</dcterms:created>
  <dcterms:modified xsi:type="dcterms:W3CDTF">2023-05-31T12:29:00Z</dcterms:modified>
</cp:coreProperties>
</file>