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Ind w:type="dxa" w:w="-9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2"/>
        <w:gridCol w:w="4252"/>
      </w:tblGrid>
      <w:tr>
        <w:tc>
          <w:tcPr>
            <w:tcW w:type="dxa" w:w="60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ind w:firstLine="709" w:left="-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after="0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1 </w:t>
            </w:r>
          </w:p>
          <w:p w14:paraId="04000000">
            <w:pPr>
              <w:spacing w:after="0"/>
              <w:ind w:firstLine="0" w:left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 Стандарту антикоррупционного поведения работников автономной некоммерческой организации «Агентство по туризму и деловым коммуникациям Ростовской </w:t>
            </w:r>
            <w:r>
              <w:rPr>
                <w:rFonts w:ascii="Times New Roman" w:hAnsi="Times New Roman"/>
                <w:sz w:val="24"/>
              </w:rPr>
              <w:t xml:space="preserve">области» (утвержден приказом </w:t>
            </w:r>
            <w:r>
              <w:rPr>
                <w:rFonts w:ascii="Times New Roman" w:hAnsi="Times New Roman"/>
                <w:sz w:val="24"/>
              </w:rPr>
              <w:t xml:space="preserve">АНО «Агентство по туризму </w:t>
            </w:r>
            <w:r>
              <w:rPr>
                <w:rFonts w:ascii="Times New Roman" w:hAnsi="Times New Roman"/>
                <w:sz w:val="24"/>
              </w:rPr>
              <w:t xml:space="preserve">и деловым коммуникациям» </w:t>
            </w:r>
            <w:r>
              <w:rPr>
                <w:rFonts w:ascii="Times New Roman" w:hAnsi="Times New Roman"/>
                <w:sz w:val="24"/>
              </w:rPr>
              <w:t>от  08.04.2021</w:t>
            </w:r>
            <w:r>
              <w:rPr>
                <w:rFonts w:ascii="Times New Roman" w:hAnsi="Times New Roman"/>
                <w:sz w:val="24"/>
              </w:rPr>
              <w:t xml:space="preserve"> № 5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5000000">
      <w:pPr>
        <w:spacing w:after="0" w:line="240" w:lineRule="auto"/>
        <w:ind w:firstLine="0" w:left="0"/>
        <w:jc w:val="center"/>
        <w:rPr>
          <w:b w:val="1"/>
        </w:rPr>
      </w:pPr>
    </w:p>
    <w:p w14:paraId="06000000">
      <w:pPr>
        <w:spacing w:after="0" w:line="240" w:lineRule="auto"/>
        <w:ind w:firstLine="0" w:left="0"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АНТИКОРРУПЦИОННАЯ ПОЛИТИКА</w:t>
      </w:r>
    </w:p>
    <w:p w14:paraId="07000000">
      <w:pPr>
        <w:spacing w:after="0" w:line="240" w:lineRule="auto"/>
        <w:ind w:firstLine="0" w:left="0"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ав</w:t>
      </w:r>
      <w:r>
        <w:rPr>
          <w:rFonts w:ascii="Times New Roman" w:hAnsi="Times New Roman"/>
          <w:b w:val="1"/>
          <w:sz w:val="28"/>
        </w:rPr>
        <w:t xml:space="preserve">тономной некоммерческой организации «Агентство по туризму </w:t>
      </w:r>
    </w:p>
    <w:p w14:paraId="08000000">
      <w:pPr>
        <w:spacing w:after="0" w:line="240" w:lineRule="auto"/>
        <w:ind w:firstLine="0" w:left="0"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 деловым коммуникациям Ростовской области»</w:t>
      </w:r>
    </w:p>
    <w:p w14:paraId="09000000">
      <w:pPr>
        <w:ind w:firstLine="567" w:left="-567"/>
      </w:pPr>
    </w:p>
    <w:p w14:paraId="0A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>Общие положения</w:t>
      </w:r>
    </w:p>
    <w:p w14:paraId="0B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Настоящая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нтикоррупционная политика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Антикоррупционная п</w:t>
      </w:r>
      <w:r>
        <w:rPr>
          <w:rFonts w:ascii="Times New Roman" w:hAnsi="Times New Roman"/>
          <w:sz w:val="28"/>
        </w:rPr>
        <w:t xml:space="preserve">олитика) является </w:t>
      </w:r>
      <w:r>
        <w:rPr>
          <w:rFonts w:ascii="Times New Roman" w:hAnsi="Times New Roman"/>
          <w:sz w:val="28"/>
        </w:rPr>
        <w:t>локальным нормативным актом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автономной некоммерческой организации «Агентство по туризму и деловым коммуникациям Ростовской области»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определяющим ключевые принципы и требования, направленные на предотвращение коррупции и соблю</w:t>
      </w:r>
      <w:r>
        <w:rPr>
          <w:rFonts w:ascii="Times New Roman" w:hAnsi="Times New Roman"/>
          <w:sz w:val="28"/>
        </w:rPr>
        <w:t xml:space="preserve">дение норм применимого антикоррупционного законодательства работниками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Антикоррупционная п</w:t>
      </w:r>
      <w:r>
        <w:rPr>
          <w:rFonts w:ascii="Times New Roman" w:hAnsi="Times New Roman"/>
          <w:sz w:val="28"/>
        </w:rPr>
        <w:t>олитика разработана в соответствии с Федеральном законом от 25.12.2008 № 273-Ф</w:t>
      </w:r>
      <w:r>
        <w:rPr>
          <w:rFonts w:ascii="Times New Roman" w:hAnsi="Times New Roman"/>
          <w:sz w:val="28"/>
        </w:rPr>
        <w:t>З «О противодействии коррупции»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иными </w:t>
      </w:r>
      <w:r>
        <w:rPr>
          <w:rFonts w:ascii="Times New Roman" w:hAnsi="Times New Roman"/>
          <w:sz w:val="28"/>
        </w:rPr>
        <w:t>нормативными правовыми актами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</w:p>
    <w:p w14:paraId="0E000000">
      <w:pPr>
        <w:tabs>
          <w:tab w:leader="none" w:pos="1276" w:val="left"/>
        </w:tabs>
        <w:spacing w:after="0"/>
        <w:ind w:firstLine="709" w:left="-709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3. Целями</w:t>
      </w:r>
      <w:r>
        <w:rPr>
          <w:rStyle w:val="Style_1_ch"/>
          <w:rFonts w:ascii="Times New Roman" w:hAnsi="Times New Roman"/>
          <w:sz w:val="28"/>
        </w:rPr>
        <w:t xml:space="preserve"> А</w:t>
      </w:r>
      <w:r>
        <w:rPr>
          <w:rStyle w:val="Style_1_ch"/>
          <w:rFonts w:ascii="Times New Roman" w:hAnsi="Times New Roman"/>
          <w:sz w:val="28"/>
        </w:rPr>
        <w:t>нтикоррупционной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политики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являются:</w:t>
      </w:r>
    </w:p>
    <w:p w14:paraId="0F000000">
      <w:pPr>
        <w:tabs>
          <w:tab w:leader="none" w:pos="1276" w:val="left"/>
          <w:tab w:leader="none" w:pos="3100" w:val="left"/>
          <w:tab w:leader="none" w:pos="4993" w:val="left"/>
          <w:tab w:leader="none" w:pos="6912" w:val="left"/>
          <w:tab w:leader="none" w:pos="8740" w:val="left"/>
        </w:tabs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обеспечение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соответствия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деятельности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требованиям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антикоррупционного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законодательства;</w:t>
      </w:r>
    </w:p>
    <w:p w14:paraId="10000000">
      <w:pPr>
        <w:tabs>
          <w:tab w:leader="none" w:pos="709" w:val="left"/>
        </w:tabs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минимизация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рисков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вовлечения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его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работников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коррупционную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деятельность;</w:t>
      </w:r>
    </w:p>
    <w:p w14:paraId="11000000">
      <w:pPr>
        <w:tabs>
          <w:tab w:leader="none" w:pos="1276" w:val="left"/>
          <w:tab w:leader="none" w:pos="2977" w:val="left"/>
          <w:tab w:leader="none" w:pos="4009" w:val="left"/>
          <w:tab w:leader="none" w:pos="5054" w:val="left"/>
          <w:tab w:leader="none" w:pos="5380" w:val="left"/>
          <w:tab w:leader="none" w:pos="6874" w:val="left"/>
          <w:tab w:leader="none" w:pos="7815" w:val="left"/>
          <w:tab w:leader="none" w:pos="8270" w:val="left"/>
        </w:tabs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формирование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единого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подхода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организации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работы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предупреждению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коррупции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Агентстве</w:t>
      </w:r>
      <w:r>
        <w:rPr>
          <w:rStyle w:val="Style_1_ch"/>
          <w:rFonts w:ascii="Times New Roman" w:hAnsi="Times New Roman"/>
          <w:sz w:val="28"/>
        </w:rPr>
        <w:t>;</w:t>
      </w:r>
    </w:p>
    <w:p w14:paraId="12000000">
      <w:pPr>
        <w:tabs>
          <w:tab w:leader="none" w:pos="1276" w:val="left"/>
          <w:tab w:leader="none" w:pos="3006" w:val="left"/>
          <w:tab w:leader="none" w:pos="3354" w:val="left"/>
          <w:tab w:leader="none" w:pos="4771" w:val="left"/>
          <w:tab w:leader="none" w:pos="6283" w:val="left"/>
          <w:tab w:leader="none" w:pos="7952" w:val="left"/>
          <w:tab w:leader="none" w:pos="8302" w:val="left"/>
        </w:tabs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формирование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у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работников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нетерпимости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коррупционному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поведению.</w:t>
      </w:r>
    </w:p>
    <w:p w14:paraId="13000000">
      <w:pPr>
        <w:tabs>
          <w:tab w:leader="none" w:pos="1276" w:val="left"/>
        </w:tabs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4. Задачами</w:t>
      </w:r>
      <w:r>
        <w:rPr>
          <w:rStyle w:val="Style_1_ch"/>
          <w:rFonts w:ascii="Times New Roman" w:hAnsi="Times New Roman"/>
          <w:sz w:val="28"/>
        </w:rPr>
        <w:t xml:space="preserve"> А</w:t>
      </w:r>
      <w:r>
        <w:rPr>
          <w:rStyle w:val="Style_1_ch"/>
          <w:rFonts w:ascii="Times New Roman" w:hAnsi="Times New Roman"/>
          <w:sz w:val="28"/>
        </w:rPr>
        <w:t>нтикоррупционной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политики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являются:</w:t>
      </w:r>
    </w:p>
    <w:p w14:paraId="14000000">
      <w:pPr>
        <w:tabs>
          <w:tab w:leader="none" w:pos="1276" w:val="left"/>
        </w:tabs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определение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должностных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лиц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>,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ответственных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за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реализацию</w:t>
      </w:r>
      <w:r>
        <w:rPr>
          <w:rStyle w:val="Style_1_ch"/>
          <w:rFonts w:ascii="Times New Roman" w:hAnsi="Times New Roman"/>
          <w:sz w:val="28"/>
        </w:rPr>
        <w:t xml:space="preserve"> А</w:t>
      </w:r>
      <w:r>
        <w:rPr>
          <w:rStyle w:val="Style_1_ch"/>
          <w:rFonts w:ascii="Times New Roman" w:hAnsi="Times New Roman"/>
          <w:sz w:val="28"/>
        </w:rPr>
        <w:t>нтикоррупционной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политики</w:t>
      </w:r>
      <w:r>
        <w:rPr>
          <w:rStyle w:val="Style_1_ch"/>
          <w:rFonts w:ascii="Times New Roman" w:hAnsi="Times New Roman"/>
          <w:sz w:val="28"/>
        </w:rPr>
        <w:t>;</w:t>
      </w:r>
    </w:p>
    <w:p w14:paraId="15000000">
      <w:pPr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информирование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работников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нормативном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правовом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обеспечении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работы по предупреждению коррупции и ответственности за совершение коррупционных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правонарушений;</w:t>
      </w:r>
    </w:p>
    <w:p w14:paraId="16000000">
      <w:pPr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определение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основных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принципов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работы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предупреждению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коррупции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Агентстве</w:t>
      </w:r>
      <w:r>
        <w:rPr>
          <w:rStyle w:val="Style_1_ch"/>
          <w:rFonts w:ascii="Times New Roman" w:hAnsi="Times New Roman"/>
          <w:sz w:val="28"/>
        </w:rPr>
        <w:t>;</w:t>
      </w:r>
    </w:p>
    <w:p w14:paraId="17000000">
      <w:pPr>
        <w:spacing w:after="0" w:line="240" w:lineRule="auto"/>
        <w:ind w:firstLine="680" w:left="-68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разработка и реализация мер, направленных на профилактику и противодействие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коррупции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Агентстве</w:t>
      </w:r>
      <w:r>
        <w:rPr>
          <w:rStyle w:val="Style_1_ch"/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 w:firstLine="709" w:left="-709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закрепление ответственности работников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за несоблюдение требований</w:t>
      </w:r>
      <w:r>
        <w:rPr>
          <w:rStyle w:val="Style_1_ch"/>
          <w:rFonts w:ascii="Times New Roman" w:hAnsi="Times New Roman"/>
          <w:sz w:val="28"/>
        </w:rPr>
        <w:t xml:space="preserve"> А</w:t>
      </w:r>
      <w:r>
        <w:rPr>
          <w:rStyle w:val="Style_1_ch"/>
          <w:rFonts w:ascii="Times New Roman" w:hAnsi="Times New Roman"/>
          <w:sz w:val="28"/>
        </w:rPr>
        <w:t>нтикоррупционной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политики</w:t>
      </w:r>
      <w:r>
        <w:rPr>
          <w:rStyle w:val="Style_1_ch"/>
          <w:rFonts w:ascii="Times New Roman" w:hAnsi="Times New Roman"/>
          <w:sz w:val="28"/>
        </w:rPr>
        <w:t>.</w:t>
      </w:r>
    </w:p>
    <w:p w14:paraId="19000000">
      <w:pPr>
        <w:tabs>
          <w:tab w:leader="none" w:pos="1276" w:val="left"/>
        </w:tabs>
        <w:spacing w:after="0" w:line="240" w:lineRule="auto"/>
        <w:ind w:firstLine="0" w:left="0" w:right="-6"/>
        <w:jc w:val="center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 xml:space="preserve">2. Область применения </w:t>
      </w:r>
      <w:r>
        <w:rPr>
          <w:rFonts w:ascii="Times New Roman" w:hAnsi="Times New Roman"/>
          <w:b w:val="1"/>
          <w:sz w:val="28"/>
        </w:rPr>
        <w:t>Антикоррупционной п</w:t>
      </w:r>
      <w:r>
        <w:rPr>
          <w:rFonts w:ascii="Times New Roman" w:hAnsi="Times New Roman"/>
          <w:b w:val="1"/>
          <w:sz w:val="28"/>
        </w:rPr>
        <w:t>олитик</w:t>
      </w:r>
      <w:r>
        <w:rPr>
          <w:rStyle w:val="Style_1_ch"/>
          <w:rFonts w:ascii="Times New Roman" w:hAnsi="Times New Roman"/>
          <w:b w:val="1"/>
          <w:sz w:val="28"/>
        </w:rPr>
        <w:t>и</w:t>
      </w:r>
      <w:r>
        <w:rPr>
          <w:rStyle w:val="Style_1_ch"/>
          <w:rFonts w:ascii="Times New Roman" w:hAnsi="Times New Roman"/>
          <w:b w:val="1"/>
          <w:sz w:val="28"/>
        </w:rPr>
        <w:t xml:space="preserve"> и круг лиц, </w:t>
      </w:r>
    </w:p>
    <w:p w14:paraId="1A000000">
      <w:pPr>
        <w:tabs>
          <w:tab w:leader="none" w:pos="1276" w:val="left"/>
        </w:tabs>
        <w:spacing w:after="0" w:line="240" w:lineRule="auto"/>
        <w:ind w:firstLine="0" w:left="0" w:right="-6"/>
        <w:jc w:val="center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на которых распространяется ее действие</w:t>
      </w:r>
    </w:p>
    <w:p w14:paraId="1B000000">
      <w:pPr>
        <w:tabs>
          <w:tab w:leader="none" w:pos="1276" w:val="left"/>
        </w:tabs>
        <w:spacing w:after="0" w:line="240" w:lineRule="auto"/>
        <w:ind w:firstLine="0" w:left="0" w:right="-6"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tabs>
          <w:tab w:leader="none" w:pos="1276" w:val="left"/>
        </w:tabs>
        <w:spacing w:after="0" w:line="240" w:lineRule="auto"/>
        <w:ind w:firstLine="709" w:left="-709" w:right="-6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2.1. Настоящая </w:t>
      </w:r>
      <w:r>
        <w:rPr>
          <w:rFonts w:ascii="Times New Roman" w:hAnsi="Times New Roman"/>
          <w:sz w:val="28"/>
        </w:rPr>
        <w:t>Антикоррупционная п</w:t>
      </w:r>
      <w:r>
        <w:rPr>
          <w:rFonts w:ascii="Times New Roman" w:hAnsi="Times New Roman"/>
          <w:sz w:val="28"/>
        </w:rPr>
        <w:t>олитика</w:t>
      </w:r>
      <w:r>
        <w:rPr>
          <w:rStyle w:val="Style_1_ch"/>
          <w:rFonts w:ascii="Times New Roman" w:hAnsi="Times New Roman"/>
          <w:sz w:val="28"/>
        </w:rPr>
        <w:t xml:space="preserve"> распространяется на директора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и работников </w:t>
      </w:r>
      <w:r>
        <w:rPr>
          <w:rFonts w:ascii="Times New Roman" w:hAnsi="Times New Roman"/>
          <w:sz w:val="28"/>
        </w:rPr>
        <w:t>Агентства</w:t>
      </w:r>
      <w:r>
        <w:rPr>
          <w:rStyle w:val="Style_1_ch"/>
          <w:rFonts w:ascii="Times New Roman" w:hAnsi="Times New Roman"/>
          <w:sz w:val="28"/>
        </w:rPr>
        <w:t xml:space="preserve"> вне зависимости от занимаемой должности и выполняемых функций.</w:t>
      </w:r>
    </w:p>
    <w:p w14:paraId="1D000000">
      <w:pPr>
        <w:tabs>
          <w:tab w:leader="none" w:pos="1276" w:val="left"/>
        </w:tabs>
        <w:spacing w:after="0" w:line="240" w:lineRule="auto"/>
        <w:ind w:firstLine="709" w:left="-709" w:right="-6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2.2. Нормы настоящей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>олитики</w:t>
      </w:r>
      <w:r>
        <w:rPr>
          <w:rStyle w:val="Style_1_ch"/>
          <w:rFonts w:ascii="Times New Roman" w:hAnsi="Times New Roman"/>
          <w:sz w:val="28"/>
        </w:rPr>
        <w:t xml:space="preserve"> могут распространяться на иных физических и (или) юридических лиц, с которыми </w:t>
      </w:r>
      <w:r>
        <w:rPr>
          <w:rFonts w:ascii="Times New Roman" w:hAnsi="Times New Roman"/>
          <w:sz w:val="28"/>
        </w:rPr>
        <w:t>Агентство</w:t>
      </w:r>
      <w:r>
        <w:rPr>
          <w:rStyle w:val="Style_1_ch"/>
          <w:rFonts w:ascii="Times New Roman" w:hAnsi="Times New Roman"/>
          <w:sz w:val="28"/>
        </w:rPr>
        <w:t xml:space="preserve"> вступает в договорные </w:t>
      </w:r>
      <w:r>
        <w:rPr>
          <w:rStyle w:val="Style_1_ch"/>
          <w:rFonts w:ascii="Times New Roman" w:hAnsi="Times New Roman"/>
          <w:sz w:val="28"/>
        </w:rPr>
        <w:t>отношения, в случае если</w:t>
      </w:r>
      <w:r>
        <w:rPr>
          <w:rStyle w:val="Style_1_ch"/>
          <w:rFonts w:ascii="Times New Roman" w:hAnsi="Times New Roman"/>
          <w:sz w:val="28"/>
        </w:rPr>
        <w:t xml:space="preserve"> это закреплено в договорах, заключаемых </w:t>
      </w:r>
      <w:r>
        <w:rPr>
          <w:rFonts w:ascii="Times New Roman" w:hAnsi="Times New Roman"/>
          <w:sz w:val="28"/>
        </w:rPr>
        <w:t>Агентством</w:t>
      </w:r>
      <w:r>
        <w:rPr>
          <w:rStyle w:val="Style_1_ch"/>
          <w:rFonts w:ascii="Times New Roman" w:hAnsi="Times New Roman"/>
          <w:sz w:val="28"/>
        </w:rPr>
        <w:t xml:space="preserve"> с такими лицами.</w:t>
      </w:r>
    </w:p>
    <w:p w14:paraId="1E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r>
        <w:rPr>
          <w:rFonts w:ascii="Times New Roman" w:hAnsi="Times New Roman"/>
          <w:sz w:val="28"/>
        </w:rPr>
        <w:t xml:space="preserve">Руководство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должно формировать этический стандарт непримиримого отношения </w:t>
      </w:r>
      <w:r>
        <w:rPr>
          <w:rFonts w:ascii="Times New Roman" w:hAnsi="Times New Roman"/>
          <w:sz w:val="28"/>
        </w:rPr>
        <w:t>работников к любым формам и проявлениям коррупции на всех уровнях, подавая пример своим поведением.</w:t>
      </w:r>
    </w:p>
    <w:p w14:paraId="1F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закрепляется принцип неприятия коррупции в любых формах и проявлениях.</w:t>
      </w:r>
    </w:p>
    <w:p w14:paraId="20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разрабатывает и внедряет антикоррупционные процедуры.</w:t>
      </w:r>
    </w:p>
    <w:p w14:paraId="21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доводит Антикоррупционную политику до сведения своих работников под роспись, размещает ее в свободном доступе на официальном сайте в сети «Интернет», открыто заявляет о неприятии </w:t>
      </w:r>
      <w:r>
        <w:rPr>
          <w:rFonts w:ascii="Times New Roman" w:hAnsi="Times New Roman"/>
          <w:sz w:val="28"/>
        </w:rPr>
        <w:t xml:space="preserve">коррупции, приветствует и поощряет соблюдение принципов и требований Антикоррупционной политики всеми работниками и иными лицами. </w:t>
      </w:r>
    </w:p>
    <w:p w14:paraId="22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политики.</w:t>
      </w:r>
    </w:p>
    <w:p w14:paraId="23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14:paraId="24000000">
      <w:pPr>
        <w:spacing w:after="0" w:before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before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 xml:space="preserve">3. </w:t>
      </w:r>
      <w:r>
        <w:rPr>
          <w:rStyle w:val="Style_1_ch"/>
          <w:rFonts w:ascii="Times New Roman" w:hAnsi="Times New Roman"/>
          <w:b w:val="1"/>
          <w:sz w:val="28"/>
        </w:rPr>
        <w:t>Основные</w:t>
      </w:r>
      <w:r>
        <w:rPr>
          <w:rStyle w:val="Style_1_ch"/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t>принципы</w:t>
      </w:r>
    </w:p>
    <w:p w14:paraId="26000000">
      <w:pPr>
        <w:spacing w:after="0" w:before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 xml:space="preserve"> А</w:t>
      </w:r>
      <w:r>
        <w:rPr>
          <w:rStyle w:val="Style_1_ch"/>
          <w:rFonts w:ascii="Times New Roman" w:hAnsi="Times New Roman"/>
          <w:b w:val="1"/>
          <w:sz w:val="28"/>
        </w:rPr>
        <w:t>нтикоррупционной</w:t>
      </w:r>
      <w:r>
        <w:rPr>
          <w:rStyle w:val="Style_1_ch"/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t>политики</w:t>
      </w:r>
      <w:r>
        <w:rPr>
          <w:rStyle w:val="Style_1_ch"/>
          <w:rFonts w:ascii="Times New Roman" w:hAnsi="Times New Roman"/>
          <w:b w:val="1"/>
          <w:sz w:val="28"/>
        </w:rPr>
        <w:t xml:space="preserve"> </w:t>
      </w:r>
    </w:p>
    <w:p w14:paraId="27000000">
      <w:pPr>
        <w:spacing w:after="0" w:before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Принцип неприятия коррупции в любых формах и проявлениях;</w:t>
      </w:r>
    </w:p>
    <w:p w14:paraId="29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>
        <w:rPr>
          <w:rFonts w:ascii="Times New Roman" w:hAnsi="Times New Roman"/>
          <w:sz w:val="28"/>
        </w:rPr>
        <w:t>Принцип соответст</w:t>
      </w:r>
      <w:r>
        <w:rPr>
          <w:rFonts w:ascii="Times New Roman" w:hAnsi="Times New Roman"/>
          <w:sz w:val="28"/>
        </w:rPr>
        <w:t xml:space="preserve">вия Антикоррупционной политики </w:t>
      </w:r>
      <w:r>
        <w:rPr>
          <w:rFonts w:ascii="Times New Roman" w:hAnsi="Times New Roman"/>
          <w:sz w:val="28"/>
        </w:rPr>
        <w:t>действующему законодательству и общепринятым нормам.</w:t>
      </w:r>
    </w:p>
    <w:p w14:paraId="2A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Антикоррупционная политика </w:t>
      </w:r>
      <w:r>
        <w:rPr>
          <w:rFonts w:ascii="Times New Roman" w:hAnsi="Times New Roman"/>
          <w:sz w:val="28"/>
        </w:rPr>
        <w:t xml:space="preserve">соответствует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"consultantplus://offline/ref=1C17CACC4FE58226B88A9FBB4AE713F4E08F841A7115B1844C22AB01052C0B68D0BF0919CB1FD9B2A2C5E4s378L"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Конституции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заключенным Российской </w:t>
      </w:r>
      <w:r>
        <w:rPr>
          <w:rFonts w:ascii="Times New Roman" w:hAnsi="Times New Roman"/>
          <w:sz w:val="28"/>
        </w:rPr>
        <w:t>Федерацией международным договорам, законодательству и иным нормативны</w:t>
      </w:r>
      <w:r>
        <w:rPr>
          <w:rFonts w:ascii="Times New Roman" w:hAnsi="Times New Roman"/>
          <w:sz w:val="28"/>
        </w:rPr>
        <w:t>м правовым актам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, применимым к </w:t>
      </w:r>
      <w:r>
        <w:rPr>
          <w:rFonts w:ascii="Times New Roman" w:hAnsi="Times New Roman"/>
          <w:sz w:val="28"/>
        </w:rPr>
        <w:t>Агентству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 xml:space="preserve"> Принцип личного примера руководства.</w:t>
      </w:r>
    </w:p>
    <w:p w14:paraId="2C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Ключевая роль руководства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2D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</w:t>
      </w:r>
      <w:r>
        <w:rPr>
          <w:rFonts w:ascii="Times New Roman" w:hAnsi="Times New Roman"/>
          <w:sz w:val="28"/>
        </w:rPr>
        <w:t xml:space="preserve"> Принцип </w:t>
      </w:r>
      <w:r>
        <w:rPr>
          <w:rFonts w:ascii="Times New Roman" w:hAnsi="Times New Roman"/>
          <w:sz w:val="28"/>
        </w:rPr>
        <w:t xml:space="preserve">информированности и </w:t>
      </w:r>
      <w:r>
        <w:rPr>
          <w:rFonts w:ascii="Times New Roman" w:hAnsi="Times New Roman"/>
          <w:sz w:val="28"/>
        </w:rPr>
        <w:t>вовлеченности работников.</w:t>
      </w:r>
    </w:p>
    <w:p w14:paraId="2E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процедур.</w:t>
      </w:r>
    </w:p>
    <w:p w14:paraId="2F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</w:t>
      </w:r>
      <w:r>
        <w:rPr>
          <w:rFonts w:ascii="Times New Roman" w:hAnsi="Times New Roman"/>
          <w:sz w:val="28"/>
        </w:rPr>
        <w:t xml:space="preserve"> Принцип соразмерности антикоррупционных процедур риску коррупции.</w:t>
      </w:r>
    </w:p>
    <w:p w14:paraId="30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разрабатываются и выполняются мероприятия, позволяющие </w:t>
      </w:r>
      <w:r>
        <w:rPr>
          <w:rFonts w:ascii="Times New Roman" w:hAnsi="Times New Roman"/>
          <w:sz w:val="28"/>
        </w:rPr>
        <w:t xml:space="preserve">снизить вероятность вовлечения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, ее </w:t>
      </w:r>
      <w:r>
        <w:rPr>
          <w:rFonts w:ascii="Times New Roman" w:hAnsi="Times New Roman"/>
          <w:sz w:val="28"/>
        </w:rPr>
        <w:t xml:space="preserve">работников, представителей и контрагентов </w:t>
      </w:r>
      <w:r>
        <w:rPr>
          <w:rFonts w:ascii="Times New Roman" w:hAnsi="Times New Roman"/>
          <w:sz w:val="28"/>
        </w:rPr>
        <w:t>в коррупционную деятельность.</w:t>
      </w:r>
    </w:p>
    <w:p w14:paraId="31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Принцип эффективности антикоррупционных процедур.</w:t>
      </w:r>
    </w:p>
    <w:p w14:paraId="32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применяют такие антикоррупционные мероприятия, которые обеспечивают простоту реализации и приносят значимый результат.</w:t>
      </w:r>
    </w:p>
    <w:p w14:paraId="33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</w:t>
      </w:r>
      <w:r>
        <w:rPr>
          <w:rFonts w:ascii="Times New Roman" w:hAnsi="Times New Roman"/>
          <w:sz w:val="28"/>
        </w:rPr>
        <w:t xml:space="preserve"> Принцип ответственности и неотвратимости наказания.</w:t>
      </w:r>
    </w:p>
    <w:p w14:paraId="34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Неотвратимость наказания для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>/представителей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правонарушений, а также персональная ответ</w:t>
      </w:r>
      <w:r>
        <w:rPr>
          <w:rFonts w:ascii="Times New Roman" w:hAnsi="Times New Roman"/>
          <w:sz w:val="28"/>
        </w:rPr>
        <w:t xml:space="preserve">ственность руководства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за реализацию внутриорганизационной Антикоррупционной политики.</w:t>
      </w:r>
    </w:p>
    <w:p w14:paraId="35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</w:t>
      </w:r>
      <w:r>
        <w:rPr>
          <w:rFonts w:ascii="Times New Roman" w:hAnsi="Times New Roman"/>
          <w:sz w:val="28"/>
        </w:rPr>
        <w:t xml:space="preserve"> Принцип постоянного контроля и регулярного мониторинга.</w:t>
      </w:r>
    </w:p>
    <w:p w14:paraId="36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регулярно осуществляется мониторинг эффективности внедренных антикоррупционных стандартов и процедур, а также контроль за их исполнением.</w:t>
      </w:r>
    </w:p>
    <w:p w14:paraId="3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38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Подарки </w:t>
      </w:r>
    </w:p>
    <w:p w14:paraId="39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3A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Работники Агентства не могут</w:t>
      </w:r>
      <w:r>
        <w:rPr>
          <w:rFonts w:ascii="Times New Roman" w:hAnsi="Times New Roman"/>
          <w:sz w:val="28"/>
        </w:rPr>
        <w:t xml:space="preserve">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3B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Подарки, полученные </w:t>
      </w:r>
      <w:r>
        <w:rPr>
          <w:rFonts w:ascii="Times New Roman" w:hAnsi="Times New Roman"/>
          <w:sz w:val="28"/>
        </w:rPr>
        <w:t>в связи с протокольными мероприятиями, со служебными командировками и с другими официальными мероприятиями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признаются собственностью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sz w:val="28"/>
        </w:rPr>
        <w:t>и передаются по акту за исключением случаев</w:t>
      </w:r>
      <w:r>
        <w:rPr>
          <w:rFonts w:ascii="Times New Roman" w:hAnsi="Times New Roman"/>
          <w:sz w:val="28"/>
        </w:rPr>
        <w:t xml:space="preserve">, установленных Гражданским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"consultantplus://offline/ref=361D586F5184CD1435635A8ABBA10BF5132DAA43D4A79AFD68731ECACD9E22C1CCA590E6260160F9rCRCN"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 w:line="240" w:lineRule="auto"/>
        <w:ind w:firstLine="567" w:left="-567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Участие в благотворительной деятельности</w:t>
      </w:r>
    </w:p>
    <w:p w14:paraId="3E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3F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финансирует благотворительные проекты в целях получения коммерческих преимуществ.</w:t>
      </w:r>
    </w:p>
    <w:p w14:paraId="40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709" w:left="-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. Участие в политической деятельности</w:t>
      </w:r>
    </w:p>
    <w:p w14:paraId="42000000">
      <w:pPr>
        <w:spacing w:after="0" w:line="240" w:lineRule="auto"/>
        <w:ind w:firstLine="709" w:left="-709"/>
        <w:jc w:val="center"/>
        <w:rPr>
          <w:rFonts w:ascii="Times New Roman" w:hAnsi="Times New Roman"/>
          <w:b w:val="1"/>
          <w:sz w:val="28"/>
        </w:rPr>
      </w:pPr>
    </w:p>
    <w:p w14:paraId="43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не финансирует политические партии, организации и движения</w:t>
      </w:r>
      <w:r>
        <w:rPr>
          <w:rFonts w:ascii="Times New Roman" w:hAnsi="Times New Roman"/>
          <w:sz w:val="28"/>
        </w:rPr>
        <w:t xml:space="preserve">, отдельные политические фигуры </w:t>
      </w:r>
      <w:r>
        <w:rPr>
          <w:rFonts w:ascii="Times New Roman" w:hAnsi="Times New Roman"/>
          <w:sz w:val="28"/>
        </w:rPr>
        <w:t>в целях получения коммерческих преимуществ</w:t>
      </w:r>
      <w:r>
        <w:rPr>
          <w:rFonts w:ascii="Times New Roman" w:hAnsi="Times New Roman"/>
          <w:sz w:val="28"/>
        </w:rPr>
        <w:t xml:space="preserve"> или общего покровительства</w:t>
      </w:r>
      <w:r>
        <w:rPr>
          <w:rFonts w:ascii="Times New Roman" w:hAnsi="Times New Roman"/>
          <w:sz w:val="28"/>
        </w:rPr>
        <w:t>.</w:t>
      </w:r>
    </w:p>
    <w:p w14:paraId="44000000">
      <w:pPr>
        <w:spacing w:after="0" w:line="240" w:lineRule="auto"/>
        <w:ind w:firstLine="567" w:left="-709"/>
        <w:jc w:val="center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 w:firstLine="567" w:left="-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Взаимодействие с государственными </w:t>
      </w:r>
    </w:p>
    <w:p w14:paraId="46000000">
      <w:pPr>
        <w:spacing w:after="0" w:line="240" w:lineRule="auto"/>
        <w:ind w:firstLine="567" w:left="-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муниципальными служащими</w:t>
      </w:r>
    </w:p>
    <w:p w14:paraId="47000000">
      <w:pPr>
        <w:spacing w:after="0" w:line="240" w:lineRule="auto"/>
        <w:ind w:firstLine="567" w:left="-709"/>
        <w:jc w:val="center"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воздерживается от оплаты любых расходов за государственных                и муниципальных служащих Российской Федерации</w:t>
      </w:r>
      <w:r>
        <w:rPr>
          <w:rFonts w:ascii="Times New Roman" w:hAnsi="Times New Roman"/>
          <w:sz w:val="28"/>
        </w:rPr>
        <w:t>, должностных лиц международных организаций</w:t>
      </w:r>
      <w:r>
        <w:rPr>
          <w:rFonts w:ascii="Times New Roman" w:hAnsi="Times New Roman"/>
          <w:sz w:val="28"/>
        </w:rPr>
        <w:t xml:space="preserve"> и их близких родственников (или в их интересах) в целях получения коммерческих преимуществ</w:t>
      </w:r>
      <w:r>
        <w:rPr>
          <w:rFonts w:ascii="Times New Roman" w:hAnsi="Times New Roman"/>
          <w:sz w:val="28"/>
        </w:rPr>
        <w:t xml:space="preserve"> или общего покровительства</w:t>
      </w:r>
      <w:r>
        <w:rPr>
          <w:rFonts w:ascii="Times New Roman" w:hAnsi="Times New Roman"/>
          <w:sz w:val="28"/>
        </w:rPr>
        <w:t xml:space="preserve">, в том числе расходов на транспорт, проживание, питание, развлечения, рекламу или получения ими за счет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иной выгоды.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A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Взаимодействие с </w:t>
      </w:r>
      <w:r>
        <w:rPr>
          <w:rFonts w:ascii="Times New Roman" w:hAnsi="Times New Roman"/>
          <w:b w:val="1"/>
          <w:sz w:val="28"/>
        </w:rPr>
        <w:t>работниками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4C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требует от своих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и лиц, выполняющих для нее работы или оказывающих ей услуги на основании гражданско-правового договора</w:t>
      </w:r>
      <w:r>
        <w:rPr>
          <w:rFonts w:ascii="Times New Roman" w:hAnsi="Times New Roman"/>
          <w:sz w:val="28"/>
        </w:rPr>
        <w:t xml:space="preserve"> соблюдения настоящей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>олитики, информируя                                 их о ключевых принципах, требованиях и санкциях за ее нарушени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. </w:t>
      </w:r>
    </w:p>
    <w:p w14:paraId="4D000000">
      <w:pPr>
        <w:tabs>
          <w:tab w:leader="none" w:pos="1276" w:val="left"/>
        </w:tabs>
        <w:spacing w:line="240" w:lineRule="auto"/>
        <w:ind w:firstLine="709" w:left="-709" w:right="-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обеспечивает</w:t>
      </w:r>
      <w:r>
        <w:rPr>
          <w:rFonts w:ascii="Times New Roman" w:hAnsi="Times New Roman"/>
          <w:sz w:val="28"/>
        </w:rPr>
        <w:t xml:space="preserve"> безопасные, конфиденциальные и доступные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 информирования директора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 xml:space="preserve">лица, ответственного за профилактику коррупционных правонарушений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фактах </w:t>
      </w:r>
      <w:r>
        <w:rPr>
          <w:rFonts w:ascii="Times New Roman" w:hAnsi="Times New Roman"/>
          <w:sz w:val="28"/>
        </w:rPr>
        <w:t>коррупционных проявлений</w:t>
      </w:r>
      <w:r>
        <w:rPr>
          <w:rFonts w:ascii="Times New Roman" w:hAnsi="Times New Roman"/>
          <w:sz w:val="28"/>
        </w:rPr>
        <w:t xml:space="preserve"> со стороны </w:t>
      </w:r>
      <w:r>
        <w:rPr>
          <w:rFonts w:ascii="Times New Roman" w:hAnsi="Times New Roman"/>
          <w:sz w:val="28"/>
        </w:rPr>
        <w:t xml:space="preserve">третьих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приветствует предложения по улучшению антикоррупционных процедур и контроля. </w:t>
      </w:r>
    </w:p>
    <w:p w14:paraId="4E000000">
      <w:pPr>
        <w:tabs>
          <w:tab w:leader="none" w:pos="1276" w:val="left"/>
        </w:tabs>
        <w:spacing w:line="240" w:lineRule="auto"/>
        <w:ind w:firstLine="709" w:left="-709" w:right="-6"/>
        <w:jc w:val="both"/>
        <w:rPr>
          <w:rFonts w:ascii="Times New Roman" w:hAnsi="Times New Roman"/>
          <w:b w:val="1"/>
          <w:sz w:val="28"/>
        </w:rPr>
      </w:pPr>
    </w:p>
    <w:p w14:paraId="4F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Отказ от ответных мер и санкций</w:t>
      </w:r>
    </w:p>
    <w:p w14:paraId="50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заявляет о том, что ни один </w:t>
      </w:r>
      <w:r>
        <w:rPr>
          <w:rFonts w:ascii="Times New Roman" w:hAnsi="Times New Roman"/>
          <w:sz w:val="28"/>
        </w:rPr>
        <w:t xml:space="preserve">её </w:t>
      </w:r>
      <w:r>
        <w:rPr>
          <w:rFonts w:ascii="Times New Roman" w:hAnsi="Times New Roman"/>
          <w:sz w:val="28"/>
        </w:rPr>
        <w:t>работник</w:t>
      </w:r>
      <w:r>
        <w:rPr>
          <w:rFonts w:ascii="Times New Roman" w:hAnsi="Times New Roman"/>
          <w:sz w:val="28"/>
        </w:rPr>
        <w:t xml:space="preserve"> не будет подвергнут санкциям (в том числе уволен, понижен в должности, ли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ен стимулирующих в</w:t>
      </w:r>
      <w:r>
        <w:rPr>
          <w:rFonts w:ascii="Times New Roman" w:hAnsi="Times New Roman"/>
          <w:sz w:val="28"/>
        </w:rPr>
        <w:t>ып</w:t>
      </w:r>
      <w:r>
        <w:rPr>
          <w:rFonts w:ascii="Times New Roman" w:hAnsi="Times New Roman"/>
          <w:sz w:val="28"/>
        </w:rPr>
        <w:t>лат), если он сообщил о предполагаем</w:t>
      </w:r>
      <w:r>
        <w:rPr>
          <w:rFonts w:ascii="Times New Roman" w:hAnsi="Times New Roman"/>
          <w:sz w:val="28"/>
        </w:rPr>
        <w:t>ых или известных 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действиях/бездействии любых работников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или иных лиц, взаимодействующих с </w:t>
      </w:r>
      <w:r>
        <w:rPr>
          <w:rFonts w:ascii="Times New Roman" w:hAnsi="Times New Roman"/>
          <w:sz w:val="28"/>
        </w:rPr>
        <w:t>Агентством</w:t>
      </w:r>
      <w:r>
        <w:rPr>
          <w:rFonts w:ascii="Times New Roman" w:hAnsi="Times New Roman"/>
          <w:sz w:val="28"/>
        </w:rPr>
        <w:t>, которые противоречат законодательству                  о противодействии коррупции или положениям Антикоррупционной политики, включая, помимо прочего, случаи, когда такой работник</w:t>
      </w:r>
      <w:r>
        <w:rPr>
          <w:rFonts w:ascii="Times New Roman" w:hAnsi="Times New Roman"/>
          <w:sz w:val="28"/>
        </w:rPr>
        <w:t xml:space="preserve"> отказался дать или получить взятку, совершить коммерческий подкуп или оказать посредничество во взяточничестве.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Рассмотрение </w:t>
      </w:r>
      <w:r>
        <w:rPr>
          <w:rFonts w:ascii="Times New Roman" w:hAnsi="Times New Roman"/>
          <w:b w:val="1"/>
          <w:sz w:val="28"/>
        </w:rPr>
        <w:t xml:space="preserve">информации </w:t>
      </w:r>
      <w:r>
        <w:rPr>
          <w:rFonts w:ascii="Times New Roman" w:hAnsi="Times New Roman"/>
          <w:b w:val="1"/>
          <w:sz w:val="28"/>
        </w:rPr>
        <w:t>о фактах коррупционных правонарушений и иных нарушениях Антикоррупционной политики</w:t>
      </w:r>
    </w:p>
    <w:p w14:paraId="54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55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</w:t>
      </w:r>
      <w:r>
        <w:rPr>
          <w:rFonts w:ascii="Times New Roman" w:hAnsi="Times New Roman"/>
          <w:sz w:val="28"/>
        </w:rPr>
        <w:t xml:space="preserve">, отвечающее за профилактику коррупции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 xml:space="preserve">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политики, которую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получает по любым каналам связи, включая, помимо прочего, сообщения, поступающие  </w:t>
      </w:r>
      <w:r>
        <w:rPr>
          <w:rFonts w:ascii="Times New Roman" w:hAnsi="Times New Roman"/>
          <w:sz w:val="28"/>
        </w:rPr>
        <w:t xml:space="preserve">от граждан и юридических лиц по вопросам противодействия коррупции </w:t>
      </w:r>
      <w:r>
        <w:rPr>
          <w:rFonts w:ascii="Times New Roman" w:hAnsi="Times New Roman"/>
          <w:sz w:val="28"/>
        </w:rPr>
        <w:t xml:space="preserve"> на электронную почту или почтовый адрес Агентства, сообщения, доводимые до сведения лица или подразделения, отвечающего за профилактику коррупции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>, информацию, полученную в результате проведения внутреннего контроля или внешнего аудита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.  </w:t>
      </w:r>
    </w:p>
    <w:p w14:paraId="56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внедряет необходимые процедуры,</w:t>
      </w:r>
      <w:r>
        <w:rPr>
          <w:rFonts w:ascii="Times New Roman" w:hAnsi="Times New Roman"/>
          <w:sz w:val="28"/>
        </w:rPr>
        <w:t xml:space="preserve"> принимает необходимые локальные нормативные акты, наделяет </w:t>
      </w:r>
      <w:r>
        <w:rPr>
          <w:rFonts w:ascii="Times New Roman" w:hAnsi="Times New Roman"/>
          <w:sz w:val="28"/>
        </w:rPr>
        <w:t>лиц, проводящих проверку,</w:t>
      </w:r>
      <w:r>
        <w:rPr>
          <w:rFonts w:ascii="Times New Roman" w:hAnsi="Times New Roman"/>
          <w:sz w:val="28"/>
        </w:rPr>
        <w:t xml:space="preserve"> всеми необходимыми полномочиями и ресурсами, в том числе, независимостью от любых других должностных лиц и подразделений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, для проведения указанных проверок.  </w:t>
      </w:r>
    </w:p>
    <w:p w14:paraId="57000000">
      <w:pPr>
        <w:tabs>
          <w:tab w:leader="none" w:pos="1276" w:val="left"/>
          <w:tab w:leader="none" w:pos="3006" w:val="left"/>
          <w:tab w:leader="none" w:pos="3354" w:val="left"/>
          <w:tab w:leader="none" w:pos="4771" w:val="left"/>
          <w:tab w:leader="none" w:pos="6283" w:val="left"/>
          <w:tab w:leader="none" w:pos="7952" w:val="left"/>
          <w:tab w:leader="none" w:pos="8302" w:val="left"/>
        </w:tabs>
        <w:spacing w:after="0"/>
        <w:ind w:firstLine="0" w:left="-709" w:right="0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 Проведение антикоррупционно</w:t>
      </w:r>
      <w:r>
        <w:rPr>
          <w:rFonts w:ascii="Times New Roman" w:hAnsi="Times New Roman"/>
          <w:b w:val="1"/>
          <w:sz w:val="28"/>
        </w:rPr>
        <w:t>го анализа</w:t>
      </w:r>
    </w:p>
    <w:p w14:paraId="59000000">
      <w:pPr>
        <w:spacing w:after="0" w:line="240" w:lineRule="auto"/>
        <w:ind w:firstLine="0" w:left="-709"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обеспечивает проведение антикоррупционно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z w:val="28"/>
        </w:rPr>
        <w:t xml:space="preserve"> проектов локальных </w:t>
      </w:r>
      <w:r>
        <w:rPr>
          <w:rFonts w:ascii="Times New Roman" w:hAnsi="Times New Roman"/>
          <w:sz w:val="28"/>
        </w:rPr>
        <w:t xml:space="preserve">нормативных </w:t>
      </w:r>
      <w:r>
        <w:rPr>
          <w:rFonts w:ascii="Times New Roman" w:hAnsi="Times New Roman"/>
          <w:sz w:val="28"/>
        </w:rPr>
        <w:t xml:space="preserve">актов </w:t>
      </w:r>
      <w:r>
        <w:rPr>
          <w:rFonts w:ascii="Times New Roman" w:hAnsi="Times New Roman"/>
          <w:sz w:val="28"/>
        </w:rPr>
        <w:t>в целях исключения рисков установления предпосылок для коррупционных правонарушений.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Аудит и контроль</w:t>
      </w:r>
    </w:p>
    <w:p w14:paraId="5D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E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проводится внутренний финансовый </w:t>
      </w:r>
      <w:r>
        <w:rPr>
          <w:rFonts w:ascii="Times New Roman" w:hAnsi="Times New Roman"/>
          <w:sz w:val="28"/>
        </w:rPr>
        <w:t xml:space="preserve">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документов, в том числе принципов и требований, установленных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 xml:space="preserve">олитикой. </w:t>
      </w:r>
    </w:p>
    <w:p w14:paraId="5F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Агентстве ежегодно проводится внешний аудит в целях независимой проверки финансово-хозяйственной деятельности, в том числе в целях соблюдения </w:t>
      </w:r>
      <w:r>
        <w:rPr>
          <w:rFonts w:ascii="Times New Roman" w:hAnsi="Times New Roman"/>
          <w:sz w:val="28"/>
        </w:rPr>
        <w:t>принципов и требований, установленных а</w:t>
      </w:r>
      <w:r>
        <w:rPr>
          <w:rFonts w:ascii="Times New Roman" w:hAnsi="Times New Roman"/>
          <w:sz w:val="28"/>
        </w:rPr>
        <w:t>нтикоррупционным законодательством</w:t>
      </w:r>
      <w:r>
        <w:rPr>
          <w:rFonts w:ascii="Times New Roman" w:hAnsi="Times New Roman"/>
          <w:sz w:val="28"/>
        </w:rPr>
        <w:t xml:space="preserve">.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Внесение изменений</w:t>
      </w:r>
    </w:p>
    <w:p w14:paraId="62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3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на периодической основе осуществляет пересмотр своих политик и процедур.</w:t>
      </w:r>
    </w:p>
    <w:p w14:paraId="64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</w:t>
      </w:r>
      <w:r>
        <w:rPr>
          <w:rFonts w:ascii="Times New Roman" w:hAnsi="Times New Roman"/>
          <w:sz w:val="28"/>
        </w:rPr>
        <w:t>ыя</w:t>
      </w:r>
      <w:r>
        <w:rPr>
          <w:rFonts w:ascii="Times New Roman" w:hAnsi="Times New Roman"/>
          <w:sz w:val="28"/>
        </w:rPr>
        <w:t xml:space="preserve">влении недостаточно эффективных положений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 xml:space="preserve">олитики или связанных с ней антикоррупционных процедур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, либо при изменении требований применимого законодательства Российской Федерации, директор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 организует работу по пересмотру и изменению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>олитики</w:t>
      </w:r>
      <w:r>
        <w:rPr>
          <w:rFonts w:ascii="Times New Roman" w:hAnsi="Times New Roman"/>
          <w:sz w:val="28"/>
        </w:rPr>
        <w:t xml:space="preserve">. 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Ответственные за реализацию Антикоррупционной политики</w:t>
      </w:r>
    </w:p>
    <w:p w14:paraId="67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8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Ответственн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 реализацию Антикоррупционной политики является </w:t>
      </w: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. </w:t>
      </w:r>
    </w:p>
    <w:p w14:paraId="69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реализацию Антикоррупционной политики обязан обеспечить в</w:t>
      </w:r>
      <w:r>
        <w:rPr>
          <w:rFonts w:ascii="Times New Roman" w:hAnsi="Times New Roman"/>
          <w:sz w:val="28"/>
        </w:rPr>
        <w:t>ып</w:t>
      </w:r>
      <w:r>
        <w:rPr>
          <w:rFonts w:ascii="Times New Roman" w:hAnsi="Times New Roman"/>
          <w:sz w:val="28"/>
        </w:rPr>
        <w:t>олнение требований действующего законодательства                                  о противодействии коррупции и локальн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нормативных актов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, направленных на реализацию мер по предупреждению коррупции. </w:t>
      </w:r>
    </w:p>
    <w:p w14:paraId="6A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14.3. </w:t>
      </w:r>
      <w:r>
        <w:rPr>
          <w:rFonts w:ascii="Times New Roman" w:hAnsi="Times New Roman"/>
          <w:sz w:val="28"/>
        </w:rPr>
        <w:t xml:space="preserve"> В целях оказания содействия </w:t>
      </w:r>
      <w:r>
        <w:rPr>
          <w:rFonts w:ascii="Times New Roman" w:hAnsi="Times New Roman"/>
          <w:sz w:val="28"/>
        </w:rPr>
        <w:t xml:space="preserve">в реализации антикоррупционной политики посредством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выработке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еализации </w:t>
      </w:r>
      <w:r>
        <w:rPr>
          <w:rFonts w:ascii="Times New Roman" w:hAnsi="Times New Roman"/>
          <w:sz w:val="28"/>
        </w:rPr>
        <w:t>Агентством</w:t>
      </w:r>
      <w:r>
        <w:rPr>
          <w:rFonts w:ascii="Times New Roman" w:hAnsi="Times New Roman"/>
          <w:sz w:val="28"/>
        </w:rPr>
        <w:t>  антикоррупционной</w:t>
      </w:r>
      <w:r>
        <w:rPr>
          <w:rFonts w:ascii="Times New Roman" w:hAnsi="Times New Roman"/>
          <w:sz w:val="28"/>
        </w:rPr>
        <w:t xml:space="preserve"> политики </w:t>
      </w:r>
      <w:r>
        <w:rPr>
          <w:rFonts w:ascii="Times New Roman" w:hAnsi="Times New Roman"/>
          <w:sz w:val="28"/>
        </w:rPr>
        <w:t xml:space="preserve">в Агентстве создается </w:t>
      </w:r>
      <w:r>
        <w:rPr>
          <w:rFonts w:ascii="Times New Roman" w:hAnsi="Times New Roman"/>
          <w:sz w:val="28"/>
        </w:rPr>
        <w:t xml:space="preserve">коллегиальный совещательный орган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 по противодействию коррупции.</w:t>
      </w:r>
    </w:p>
    <w:p w14:paraId="6B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Ответственным за реализацию мер по предупреждению коррупции                 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работник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, ответственны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 профилактику коррупционных правонарушений, </w:t>
      </w:r>
      <w:r>
        <w:rPr>
          <w:rFonts w:ascii="Times New Roman" w:hAnsi="Times New Roman"/>
          <w:sz w:val="28"/>
        </w:rPr>
        <w:t>котор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: </w:t>
      </w:r>
    </w:p>
    <w:p w14:paraId="6C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.3.1. </w:t>
      </w:r>
      <w:r>
        <w:rPr>
          <w:rFonts w:ascii="Times New Roman" w:hAnsi="Times New Roman"/>
          <w:sz w:val="28"/>
        </w:rPr>
        <w:t>организует работ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по профилактике и противодействию коррупции               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Антикоррупционной политикой; </w:t>
      </w:r>
    </w:p>
    <w:p w14:paraId="6D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.3.2. </w:t>
      </w:r>
      <w:r>
        <w:rPr>
          <w:rFonts w:ascii="Times New Roman" w:hAnsi="Times New Roman"/>
          <w:sz w:val="28"/>
        </w:rPr>
        <w:t>организует разработку проектов локальных нормативных актов, направленных на</w:t>
      </w:r>
      <w:r>
        <w:rPr>
          <w:rFonts w:ascii="Times New Roman" w:hAnsi="Times New Roman"/>
          <w:sz w:val="28"/>
        </w:rPr>
        <w:t xml:space="preserve">  реализацию мер по предупреждению коррупции, </w:t>
      </w:r>
      <w:r>
        <w:rPr>
          <w:rFonts w:ascii="Times New Roman" w:hAnsi="Times New Roman"/>
          <w:sz w:val="28"/>
        </w:rPr>
        <w:t>определенн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 xml:space="preserve">олитикой, и предоставляет их на утверждение директору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.</w:t>
      </w:r>
    </w:p>
    <w:p w14:paraId="6E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14.4.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принимает необходимые локальные нормативные акты и реализует необходимые административные, технические и иные меры по обеспечению независимой деятельности лиц, входящих в состав </w:t>
      </w:r>
      <w:r>
        <w:rPr>
          <w:rFonts w:ascii="Times New Roman" w:hAnsi="Times New Roman"/>
          <w:sz w:val="28"/>
        </w:rPr>
        <w:t xml:space="preserve">Комиссии по противодействию коррупции, а также </w:t>
      </w:r>
      <w:r>
        <w:rPr>
          <w:rFonts w:ascii="Times New Roman" w:hAnsi="Times New Roman"/>
          <w:sz w:val="28"/>
        </w:rPr>
        <w:t>работника, отве</w:t>
      </w:r>
      <w:r>
        <w:rPr>
          <w:rFonts w:ascii="Times New Roman" w:hAnsi="Times New Roman"/>
          <w:sz w:val="28"/>
        </w:rPr>
        <w:t>чающего</w:t>
      </w:r>
      <w:r>
        <w:rPr>
          <w:rFonts w:ascii="Times New Roman" w:hAnsi="Times New Roman"/>
          <w:sz w:val="28"/>
        </w:rPr>
        <w:t xml:space="preserve"> за профилактику коррупционных правонарушений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>.</w:t>
      </w:r>
    </w:p>
    <w:p w14:paraId="6F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firstLine="709" w:left="-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Ответственность </w:t>
      </w:r>
      <w:r>
        <w:rPr>
          <w:rFonts w:ascii="Times New Roman" w:hAnsi="Times New Roman"/>
          <w:b w:val="1"/>
          <w:sz w:val="28"/>
        </w:rPr>
        <w:t xml:space="preserve">работников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Агентства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71000000">
      <w:pPr>
        <w:spacing w:after="0" w:line="240" w:lineRule="auto"/>
        <w:ind w:firstLine="709" w:left="-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несоблюдение требований </w:t>
      </w:r>
      <w:r>
        <w:rPr>
          <w:rFonts w:ascii="Times New Roman" w:hAnsi="Times New Roman"/>
          <w:b w:val="1"/>
          <w:sz w:val="28"/>
        </w:rPr>
        <w:t>Антикоррупционной п</w:t>
      </w:r>
      <w:r>
        <w:rPr>
          <w:rFonts w:ascii="Times New Roman" w:hAnsi="Times New Roman"/>
          <w:b w:val="1"/>
          <w:sz w:val="28"/>
        </w:rPr>
        <w:t>олитики</w:t>
      </w:r>
    </w:p>
    <w:p w14:paraId="72000000">
      <w:pPr>
        <w:spacing w:after="0" w:line="240" w:lineRule="auto"/>
        <w:ind w:firstLine="709" w:left="-709"/>
        <w:jc w:val="center"/>
        <w:rPr>
          <w:rFonts w:ascii="Times New Roman" w:hAnsi="Times New Roman"/>
          <w:b w:val="1"/>
          <w:sz w:val="28"/>
        </w:rPr>
      </w:pPr>
    </w:p>
    <w:p w14:paraId="73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sz w:val="28"/>
        </w:rPr>
        <w:t xml:space="preserve"> требует соблюдения</w:t>
      </w:r>
      <w:r>
        <w:rPr>
          <w:rFonts w:ascii="Times New Roman" w:hAnsi="Times New Roman"/>
          <w:sz w:val="28"/>
        </w:rPr>
        <w:t xml:space="preserve"> её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работниками </w:t>
      </w:r>
      <w:r>
        <w:rPr>
          <w:rFonts w:ascii="Times New Roman" w:hAnsi="Times New Roman"/>
          <w:sz w:val="28"/>
        </w:rPr>
        <w:t xml:space="preserve">требований Антикоррупционной политики, информируя их </w:t>
      </w:r>
      <w:r>
        <w:rPr>
          <w:rFonts w:ascii="Times New Roman" w:hAnsi="Times New Roman"/>
          <w:sz w:val="28"/>
        </w:rPr>
        <w:t xml:space="preserve">о ключевых принципах, требованиях и санкциях за нарушения. </w:t>
      </w:r>
    </w:p>
    <w:p w14:paraId="74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работник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заключении трудового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>
        <w:rPr>
          <w:rFonts w:ascii="Times New Roman" w:hAnsi="Times New Roman"/>
          <w:sz w:val="28"/>
        </w:rPr>
        <w:t xml:space="preserve"> быть ознакомлен</w:t>
      </w:r>
      <w:r>
        <w:rPr>
          <w:rFonts w:ascii="Times New Roman" w:hAnsi="Times New Roman"/>
          <w:sz w:val="28"/>
        </w:rPr>
        <w:t xml:space="preserve"> под роспись с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 xml:space="preserve">олитикой и локальными нормативными актами, касающимися предупреждения и противодействия коррупции, изданными 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>.</w:t>
      </w:r>
    </w:p>
    <w:p w14:paraId="75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аботники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независимо от занимаемой должности несут ответственность, предусмотре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ную законодательством Российской Федерации, за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соблюдение принципов и требований </w:t>
      </w:r>
      <w:r>
        <w:rPr>
          <w:rFonts w:ascii="Times New Roman" w:hAnsi="Times New Roman"/>
          <w:sz w:val="28"/>
        </w:rPr>
        <w:t>Антикоррупционной п</w:t>
      </w:r>
      <w:r>
        <w:rPr>
          <w:rFonts w:ascii="Times New Roman" w:hAnsi="Times New Roman"/>
          <w:sz w:val="28"/>
        </w:rPr>
        <w:t>олитики, а также за действие (бездействие) подчине</w:t>
      </w:r>
      <w:r>
        <w:rPr>
          <w:rFonts w:ascii="Times New Roman" w:hAnsi="Times New Roman"/>
          <w:sz w:val="28"/>
        </w:rPr>
        <w:t>нных</w:t>
      </w:r>
      <w:r>
        <w:rPr>
          <w:rFonts w:ascii="Times New Roman" w:hAnsi="Times New Roman"/>
          <w:sz w:val="28"/>
        </w:rPr>
        <w:t xml:space="preserve"> им лиц, нару</w:t>
      </w:r>
      <w:r>
        <w:rPr>
          <w:rFonts w:ascii="Times New Roman" w:hAnsi="Times New Roman"/>
          <w:sz w:val="28"/>
        </w:rPr>
        <w:t>ша</w:t>
      </w:r>
      <w:r>
        <w:rPr>
          <w:rFonts w:ascii="Times New Roman" w:hAnsi="Times New Roman"/>
          <w:sz w:val="28"/>
        </w:rPr>
        <w:t xml:space="preserve">ющих эти принципы и требования. </w:t>
      </w:r>
    </w:p>
    <w:p w14:paraId="76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мерам ответственности за коррупционные </w:t>
      </w:r>
      <w:r>
        <w:rPr>
          <w:rFonts w:ascii="Times New Roman" w:hAnsi="Times New Roman"/>
          <w:sz w:val="28"/>
        </w:rPr>
        <w:t xml:space="preserve">правонарушения                          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относятся меры уголовной, админ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стративной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дисциплинарной</w:t>
      </w:r>
      <w:r>
        <w:rPr>
          <w:rFonts w:ascii="Times New Roman" w:hAnsi="Times New Roman"/>
          <w:sz w:val="28"/>
        </w:rPr>
        <w:t>, гражданско-правовой и материальной</w:t>
      </w:r>
      <w:r>
        <w:rPr>
          <w:rFonts w:ascii="Times New Roman" w:hAnsi="Times New Roman"/>
          <w:sz w:val="28"/>
        </w:rPr>
        <w:t xml:space="preserve"> ответственности в соответствии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действующим законодательством</w:t>
      </w:r>
      <w:r>
        <w:rPr>
          <w:rFonts w:ascii="Times New Roman" w:hAnsi="Times New Roman"/>
          <w:sz w:val="28"/>
        </w:rPr>
        <w:t xml:space="preserve"> и локальными нормативными актами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.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16. Сотрудничество с правоохранительными органами </w:t>
      </w:r>
    </w:p>
    <w:p w14:paraId="79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сфере противодействия коррупции</w:t>
      </w:r>
    </w:p>
    <w:p w14:paraId="7A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7B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16.1. Сотрудничество с правоохранительными органами является важным показателем приверженности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декларируемым антикоррупционным стандартам поведения.</w:t>
      </w:r>
    </w:p>
    <w:p w14:paraId="7C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16.2. </w:t>
      </w:r>
      <w:r>
        <w:rPr>
          <w:rFonts w:ascii="Times New Roman" w:hAnsi="Times New Roman"/>
          <w:sz w:val="28"/>
        </w:rPr>
        <w:t>Агентство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принимает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на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себя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обязательство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сообщать</w:t>
      </w:r>
      <w:r>
        <w:rPr>
          <w:rStyle w:val="Style_1_ch"/>
          <w:rFonts w:ascii="Times New Roman" w:hAnsi="Times New Roman"/>
          <w:sz w:val="28"/>
        </w:rPr>
        <w:t xml:space="preserve">                                          </w:t>
      </w:r>
      <w:r>
        <w:rPr>
          <w:rStyle w:val="Style_1_ch"/>
          <w:rFonts w:ascii="Times New Roman" w:hAnsi="Times New Roman"/>
          <w:sz w:val="28"/>
        </w:rPr>
        <w:t>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правоохранительные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 xml:space="preserve">органы обо всех случаях совершения коррупционных правонарушений, о которых </w:t>
      </w:r>
      <w:r>
        <w:rPr>
          <w:rFonts w:ascii="Times New Roman" w:hAnsi="Times New Roman"/>
          <w:sz w:val="28"/>
        </w:rPr>
        <w:t>Агентству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стало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известно.</w:t>
      </w:r>
    </w:p>
    <w:p w14:paraId="7D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16.3.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оказывает содействие правоохранительным органам при проведении ими проверок деятельности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по вопросам предупреждения и противодействия коррупции.</w:t>
      </w:r>
    </w:p>
    <w:p w14:paraId="7E000000">
      <w:pPr>
        <w:ind w:firstLine="567" w:left="-567"/>
      </w:pPr>
    </w:p>
    <w:p w14:paraId="7F000000">
      <w:pPr>
        <w:ind w:firstLine="567" w:left="-567"/>
      </w:pPr>
    </w:p>
    <w:p w14:paraId="80000000">
      <w:pPr>
        <w:pStyle w:val="Style_1"/>
      </w:pPr>
    </w:p>
    <w:sectPr>
      <w:footerReference r:id="rId1" w:type="default"/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2023-07-13T07:35:41Z</dcterms:modified>
</cp:coreProperties>
</file>