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3.7pt;margin-top:75.35pt;width:59.05pt;height:10.35pt;z-index:-125829376;mso-wrap-distance-left:5.pt;mso-wrap-distance-right:105.1pt;mso-wrap-distance-bottom:0.6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4"/>
                    </w:rPr>
                    <w:t>уталллаКэгиз.ги</w:t>
                  </w:r>
                </w:p>
              </w:txbxContent>
            </v:textbox>
            <w10:wrap type="square" side="right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40.95pt;margin-top:0;width:37.45pt;height:35.5pt;z-index:-125829375;mso-wrap-distance-left:12.6pt;mso-wrap-distance-right:5.pt;mso-position-horizontal-relative:margin" wrapcoords="0 0 21600 0 21600 21600 0 21600 0 0">
            <v:imagedata r:id="rId5" r:href="rId6"/>
            <w10:wrap type="square" anchorx="margin"/>
          </v:shape>
        </w:pict>
      </w:r>
      <w:r>
        <w:pict>
          <v:shape id="_x0000_s1028" type="#_x0000_t75" style="position:absolute;margin-left:240.25pt;margin-top:44.9pt;width:31.2pt;height:25.9pt;z-index:-125829374;mso-wrap-distance-left:11.9pt;mso-wrap-distance-right:7.9pt;mso-position-horizontal-relative:margin" wrapcoords="0 0 21600 0 21600 21600 0 21600 0 0">
            <v:imagedata r:id="rId7" r:href="rId8"/>
            <w10:wrap type="square" anchorx="margin"/>
          </v:shape>
        </w:pict>
      </w:r>
      <w:r>
        <w:pict>
          <v:shape id="_x0000_s1029" type="#_x0000_t202" style="position:absolute;margin-left:237.85pt;margin-top:74.9pt;width:33.6pt;height:13.6pt;z-index:-125829373;mso-wrap-distance-left:5.pt;mso-wrap-distance-right:7.9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7"/>
                      <w:b/>
                      <w:bCs/>
                    </w:rPr>
                    <w:t>АТОР</w:t>
                  </w:r>
                </w:p>
              </w:txbxContent>
            </v:textbox>
            <w10:wrap type="square" side="right" anchorx="margin"/>
          </v:shape>
        </w:pict>
      </w:r>
    </w:p>
    <w:p>
      <w:pPr>
        <w:pStyle w:val="Style8"/>
        <w:widowControl w:val="0"/>
        <w:keepNext/>
        <w:keepLines/>
        <w:shd w:val="clear" w:color="auto" w:fill="auto"/>
        <w:bidi w:val="0"/>
        <w:spacing w:before="0" w:after="174"/>
        <w:ind w:left="0" w:right="0" w:firstLine="0"/>
      </w:pPr>
      <w:bookmarkStart w:id="0" w:name="bookmark0"/>
      <w:r>
        <w:rPr>
          <w:lang w:val="ru-RU" w:eastAsia="ru-RU" w:bidi="ru-RU"/>
          <w:rFonts w:ascii="Tahoma" w:eastAsia="Tahoma" w:hAnsi="Tahoma" w:cs="Tahoma"/>
          <w:w w:val="100"/>
          <w:spacing w:val="0"/>
          <w:color w:val="000000"/>
          <w:position w:val="0"/>
        </w:rPr>
        <w:t>Ассоциация туроператоров</w:t>
        <w:br/>
        <w:t>(АТОР)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40" w:right="0"/>
      </w:pPr>
      <w:r>
        <w:rPr>
          <w:rStyle w:val="CharStyle11"/>
        </w:rPr>
        <w:t>121 2уЗ</w:t>
      </w:r>
      <w:r>
        <w:rPr>
          <w:lang w:val="ru-RU" w:eastAsia="ru-RU" w:bidi="ru-RU"/>
          <w:rFonts w:ascii="Tahoma" w:eastAsia="Tahoma" w:hAnsi="Tahoma" w:cs="Tahoma"/>
          <w:w w:val="100"/>
          <w:spacing w:val="0"/>
          <w:color w:val="000000"/>
          <w:position w:val="0"/>
        </w:rPr>
        <w:t xml:space="preserve"> Москва ул. Неверовского д. 10 стр.З оф.2 Е-таП: а1ог@а1огиз.ги Тел.+7 (495) 660-07-14</w:t>
      </w:r>
    </w:p>
    <w:p>
      <w:pPr>
        <w:pStyle w:val="Style8"/>
        <w:widowControl w:val="0"/>
        <w:keepNext/>
        <w:keepLines/>
        <w:shd w:val="clear" w:color="auto" w:fill="auto"/>
        <w:bidi w:val="0"/>
        <w:spacing w:before="0" w:after="186" w:line="293" w:lineRule="exact"/>
        <w:ind w:left="0" w:right="0" w:firstLine="0"/>
      </w:pPr>
      <w:r>
        <w:br w:type="column"/>
      </w:r>
      <w:bookmarkStart w:id="1" w:name="bookmark1"/>
      <w:r>
        <w:rPr>
          <w:lang w:val="ru-RU" w:eastAsia="ru-RU" w:bidi="ru-RU"/>
          <w:rFonts w:ascii="Tahoma" w:eastAsia="Tahoma" w:hAnsi="Tahoma" w:cs="Tahoma"/>
          <w:w w:val="100"/>
          <w:spacing w:val="0"/>
          <w:color w:val="000000"/>
          <w:position w:val="0"/>
        </w:rPr>
        <w:t>Аззоаайоп оНоиг ©рега!огз о! Кизз^а</w:t>
        <w:br/>
        <w:t>(АТОК)</w:t>
      </w:r>
      <w:bookmarkEnd w:id="1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0" w:line="211" w:lineRule="exact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413" w:left="897" w:right="664" w:bottom="2932" w:header="0" w:footer="3" w:gutter="0"/>
          <w:rtlGutter w:val="0"/>
          <w:cols w:num="2" w:space="1699"/>
          <w:noEndnote/>
          <w:docGrid w:linePitch="360"/>
        </w:sectPr>
      </w:pPr>
      <w:r>
        <w:rPr>
          <w:lang w:val="ru-RU" w:eastAsia="ru-RU" w:bidi="ru-RU"/>
          <w:rFonts w:ascii="Tahoma" w:eastAsia="Tahoma" w:hAnsi="Tahoma" w:cs="Tahoma"/>
          <w:w w:val="100"/>
          <w:spacing w:val="0"/>
          <w:color w:val="000000"/>
          <w:position w:val="0"/>
        </w:rPr>
        <w:t>ОГСсе2, Ыс!.3, 10, Ыеуегоувку $(г., Мозсош, 121293, Ки$51а</w:t>
        <w:br/>
        <w:t>Е-таП: а1ог@а1огиз,ги</w:t>
        <w:br/>
        <w:t>Тек +7 (495) 660-07-14</w:t>
        <w:br/>
        <w:t>\лллллла{огиз.ги</w:t>
      </w:r>
    </w:p>
    <w:p>
      <w:pPr>
        <w:widowControl w:val="0"/>
        <w:spacing w:before="59" w:after="5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514" w:left="0" w:right="0" w:bottom="514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807"/>
        <w:ind w:left="0" w:right="320" w:firstLine="0"/>
      </w:pPr>
      <w:r>
        <w:pict>
          <v:shape id="_x0000_s1030" type="#_x0000_t202" style="position:absolute;margin-left:47.05pt;margin-top:-16.05pt;width:171.85pt;height:14.85pt;z-index:-125829372;mso-wrap-distance-left:47.05pt;mso-wrap-distance-right:5.pt;mso-wrap-distance-bottom:63.5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3"/>
                    </w:rPr>
                    <w:t>Исх.№ 141 от 05 сентября 2024 г.</w:t>
                  </w:r>
                </w:p>
              </w:txbxContent>
            </v:textbox>
            <w10:wrap type="topAndBottom" anchorx="margin"/>
          </v:shape>
        </w:pic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Органам исполнительной власти</w:t>
        <w:br/>
        <w:t>в сфере туризма субъектов</w:t>
        <w:br/>
        <w:t>Российской Федерации</w:t>
        <w:br/>
        <w:t>и организациям</w:t>
        <w:br/>
        <w:t>(по списку рассылки)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501" w:line="240" w:lineRule="exact"/>
        <w:ind w:left="45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Уважаемые коллеги,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960" w:right="0" w:firstLine="7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Ассоциация Туроператоров (АТОР) информирует о проведении первого Всероссийского конкурса агротуристических объектов «ТУРФЕРМА», который организован партнерами АТОР и проходит при поддержке АО «Россельхозбанк.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267"/>
        <w:ind w:left="960" w:right="0" w:firstLine="7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Победители - авторы 20 лучших агротуристических проектов станут участниками уникального двухдневного тура в Тульскую область, специально разработанного для конкурса «ТУРФЕРМА». Участники тура не только познакомятся с лучшими практиками сельского туризма, но и смогут принять участие в обучающей сессии, которая позволит найти новые векторы развития заявленного на конкурс проекта. Кроме того, регион и агротуристический объект получают возможности для продвижения: на портале информационного партнера конкурса </w:t>
      </w:r>
      <w:r>
        <w:rPr>
          <w:rStyle w:val="CharStyle15"/>
        </w:rPr>
        <w:t>улу\у.а1огш.щ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будет размещена серия публикаций о регионах и проектах участников и победителей конкурса.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96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Заявки для участия в конкурсе «ТУРФЕРМА» принимаются до 30 сентября.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236"/>
        <w:ind w:left="960" w:right="0" w:firstLine="7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Подробнее о конкурсе «ТУРФЕРМА» и условиях участия в нем можно узнать на официальном сайте проекта </w:t>
      </w:r>
      <w:r>
        <w:rPr>
          <w:rStyle w:val="CharStyle15"/>
        </w:rPr>
        <w:t>Ьйр5://ааго-копкиг5.ги/,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телефон для связи +7 (915) 057-67-00, почта </w:t>
      </w:r>
      <w:r>
        <w:rPr>
          <w:rStyle w:val="CharStyle15"/>
        </w:rPr>
        <w:t>ШгГегта@ааго-копкиг5.ги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811" w:line="278" w:lineRule="exact"/>
        <w:ind w:left="960" w:right="0" w:firstLine="7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Просим вас, по возможности, проинформировать агротуристические объекты вашего региона о проведении Всероссийского конкурса «ТУРФЕРМА». Надеемся, что объекты именно вашего региона окажутся в числе победителей.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497" w:line="240" w:lineRule="exact"/>
        <w:ind w:left="960" w:right="0" w:firstLine="0"/>
      </w:pPr>
      <w:r>
        <w:pict>
          <v:shape id="_x0000_s1031" type="#_x0000_t75" style="position:absolute;margin-left:212.4pt;margin-top:-24.pt;width:98.4pt;height:89.75pt;z-index:-125829371;mso-wrap-distance-left:5.pt;mso-wrap-distance-right:5.pt;mso-wrap-distance-bottom:20.pt;mso-position-horizontal-relative:margin" wrapcoords="0 0 21600 0 21600 21600 0 21600 0 0">
            <v:imagedata r:id="rId9" r:href="rId10"/>
            <w10:wrap type="square" side="left" anchorx="margin"/>
          </v:shape>
        </w:pic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 уважением,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9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Исполнительный директор АТО Майя Ломидзе</w:t>
      </w:r>
    </w:p>
    <w:sectPr>
      <w:type w:val="continuous"/>
      <w:pgSz w:w="11900" w:h="16840"/>
      <w:pgMar w:top="514" w:left="897" w:right="697" w:bottom="51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 Exact"/>
    <w:basedOn w:val="DefaultParagraphFont"/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character" w:customStyle="1" w:styleId="CharStyle6">
    <w:name w:val="Body text (4) Exact"/>
    <w:basedOn w:val="DefaultParagraphFont"/>
    <w:link w:val="Style5"/>
    <w:rPr>
      <w:b/>
      <w:bCs/>
      <w:i w:val="0"/>
      <w:iCs w:val="0"/>
      <w:u w:val="none"/>
      <w:strike w:val="0"/>
      <w:smallCaps w:val="0"/>
      <w:sz w:val="21"/>
      <w:szCs w:val="21"/>
    </w:rPr>
  </w:style>
  <w:style w:type="character" w:customStyle="1" w:styleId="CharStyle7">
    <w:name w:val="Body text (4) Exact"/>
    <w:basedOn w:val="CharStyle6"/>
    <w:rPr>
      <w:lang w:val="ru-RU" w:eastAsia="ru-RU" w:bidi="ru-RU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9">
    <w:name w:val="Heading #1_"/>
    <w:basedOn w:val="DefaultParagraphFont"/>
    <w:link w:val="Style8"/>
    <w:rPr>
      <w:b/>
      <w:bCs/>
      <w:i w:val="0"/>
      <w:iCs w:val="0"/>
      <w:u w:val="none"/>
      <w:strike w:val="0"/>
      <w:smallCaps w:val="0"/>
      <w:sz w:val="21"/>
      <w:szCs w:val="21"/>
    </w:rPr>
  </w:style>
  <w:style w:type="character" w:customStyle="1" w:styleId="CharStyle10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character" w:customStyle="1" w:styleId="CharStyle11">
    <w:name w:val="Body text (3) + Small Caps"/>
    <w:basedOn w:val="CharStyle10"/>
    <w:rPr>
      <w:lang w:val="ru-RU" w:eastAsia="ru-RU" w:bidi="ru-RU"/>
      <w:smallCaps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3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4">
    <w:name w:val="Body text (2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5">
    <w:name w:val="Body text (2)"/>
    <w:basedOn w:val="CharStyle14"/>
    <w:rPr>
      <w:lang w:val="ru-RU" w:eastAsia="ru-RU" w:bidi="ru-RU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17">
    <w:name w:val="Body text (5)_"/>
    <w:basedOn w:val="DefaultParagraphFont"/>
    <w:link w:val="Style16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10"/>
    <w:pPr>
      <w:widowControl w:val="0"/>
      <w:shd w:val="clear" w:color="auto" w:fill="FFFFFF"/>
      <w:spacing w:before="120" w:line="216" w:lineRule="exact"/>
      <w:ind w:hanging="1140"/>
    </w:pPr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paragraph" w:customStyle="1" w:styleId="Style5">
    <w:name w:val="Body text (4)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</w:rPr>
  </w:style>
  <w:style w:type="paragraph" w:customStyle="1" w:styleId="Style8">
    <w:name w:val="Heading #1"/>
    <w:basedOn w:val="Normal"/>
    <w:link w:val="CharStyle9"/>
    <w:pPr>
      <w:widowControl w:val="0"/>
      <w:shd w:val="clear" w:color="auto" w:fill="FFFFFF"/>
      <w:jc w:val="center"/>
      <w:outlineLvl w:val="0"/>
      <w:spacing w:after="120" w:line="283" w:lineRule="exact"/>
    </w:pPr>
    <w:rPr>
      <w:b/>
      <w:bCs/>
      <w:i w:val="0"/>
      <w:iCs w:val="0"/>
      <w:u w:val="none"/>
      <w:strike w:val="0"/>
      <w:smallCaps w:val="0"/>
      <w:sz w:val="21"/>
      <w:szCs w:val="21"/>
    </w:rPr>
  </w:style>
  <w:style w:type="paragraph" w:customStyle="1" w:styleId="Style12">
    <w:name w:val="Body text (2)"/>
    <w:basedOn w:val="Normal"/>
    <w:link w:val="CharStyle14"/>
    <w:pPr>
      <w:widowControl w:val="0"/>
      <w:shd w:val="clear" w:color="auto" w:fill="FFFFFF"/>
      <w:jc w:val="center"/>
      <w:spacing w:after="780" w:line="274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6">
    <w:name w:val="Body text (5)"/>
    <w:basedOn w:val="Normal"/>
    <w:link w:val="CharStyle17"/>
    <w:pPr>
      <w:widowControl w:val="0"/>
      <w:shd w:val="clear" w:color="auto" w:fill="FFFFFF"/>
      <w:jc w:val="both"/>
      <w:spacing w:before="240" w:after="60" w:line="0" w:lineRule="exact"/>
      <w:ind w:firstLine="70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