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E1E0" w14:textId="77777777" w:rsidR="00305C99" w:rsidRPr="00C97400" w:rsidRDefault="00305C99" w:rsidP="00305C99">
      <w:pPr>
        <w:jc w:val="center"/>
        <w:rPr>
          <w:rFonts w:eastAsia="Calibri"/>
          <w:b/>
          <w:bCs/>
        </w:rPr>
      </w:pPr>
      <w:r w:rsidRPr="00C97400">
        <w:rPr>
          <w:rFonts w:eastAsia="Calibri"/>
          <w:b/>
          <w:bCs/>
        </w:rPr>
        <w:t xml:space="preserve">Техническое задание </w:t>
      </w:r>
    </w:p>
    <w:p w14:paraId="7A1C26A3" w14:textId="77777777" w:rsidR="00305C99" w:rsidRPr="00C97400" w:rsidRDefault="00305C99" w:rsidP="00305C99">
      <w:pPr>
        <w:jc w:val="center"/>
        <w:rPr>
          <w:b/>
          <w:bCs/>
        </w:rPr>
      </w:pPr>
      <w:r w:rsidRPr="00C97400">
        <w:rPr>
          <w:rFonts w:eastAsia="Calibri"/>
          <w:b/>
          <w:bCs/>
        </w:rPr>
        <w:t xml:space="preserve">на оказание услуг </w:t>
      </w:r>
      <w:bookmarkStart w:id="0" w:name="_Hlk58946002"/>
      <w:r w:rsidRPr="00C97400">
        <w:rPr>
          <w:b/>
          <w:bCs/>
        </w:rPr>
        <w:t xml:space="preserve">по брендированию СВ-вагонов фирменного поезда «Премиум» в рамках внедрения маркетинговой стратегии туристской привлекательности Ростовской области </w:t>
      </w:r>
    </w:p>
    <w:p w14:paraId="25033A5F" w14:textId="77777777" w:rsidR="00305C99" w:rsidRPr="00C97400" w:rsidRDefault="00305C99" w:rsidP="00305C99">
      <w:pPr>
        <w:jc w:val="center"/>
        <w:rPr>
          <w:u w:color="000000"/>
        </w:rPr>
      </w:pPr>
    </w:p>
    <w:bookmarkEnd w:id="0"/>
    <w:p w14:paraId="07E30B6F" w14:textId="77777777" w:rsidR="00305C99" w:rsidRPr="00C97400" w:rsidRDefault="00305C99" w:rsidP="00305C99">
      <w:pPr>
        <w:tabs>
          <w:tab w:val="left" w:pos="1134"/>
          <w:tab w:val="left" w:pos="1418"/>
          <w:tab w:val="left" w:pos="1560"/>
        </w:tabs>
        <w:ind w:firstLine="709"/>
        <w:jc w:val="both"/>
        <w:rPr>
          <w:u w:color="000000"/>
        </w:rPr>
      </w:pPr>
      <w:r w:rsidRPr="00C97400">
        <w:rPr>
          <w:rFonts w:eastAsia="Calibri"/>
        </w:rPr>
        <w:t>Брендирование СВ-вагонов фирменного поезда «Премиум»</w:t>
      </w:r>
      <w:r w:rsidRPr="00C97400">
        <w:t xml:space="preserve"> </w:t>
      </w:r>
      <w:r w:rsidRPr="00C97400">
        <w:rPr>
          <w:u w:color="000000"/>
        </w:rPr>
        <w:t>в рамках внедрения маркетинговой стратегии туристской привлекательности Ростовской области включает оказание следующих услуг по комплексному б</w:t>
      </w:r>
      <w:r w:rsidRPr="00C97400">
        <w:rPr>
          <w:rFonts w:eastAsia="Calibri"/>
        </w:rPr>
        <w:t xml:space="preserve">рендированию 4 (четырех) СВ-вагонов и частичному </w:t>
      </w:r>
      <w:r w:rsidRPr="00C97400">
        <w:rPr>
          <w:u w:color="000000"/>
        </w:rPr>
        <w:t>б</w:t>
      </w:r>
      <w:r w:rsidRPr="00C97400">
        <w:rPr>
          <w:rFonts w:eastAsia="Calibri"/>
        </w:rPr>
        <w:t>рендированию 1 (одного) СВ-вагона фирменного поезда «Премиум»</w:t>
      </w:r>
      <w:r w:rsidRPr="00C97400">
        <w:rPr>
          <w:u w:color="000000"/>
        </w:rPr>
        <w:t xml:space="preserve">.  </w:t>
      </w:r>
    </w:p>
    <w:p w14:paraId="2C3A484A" w14:textId="77777777" w:rsidR="00305C99" w:rsidRPr="00C97400" w:rsidRDefault="00305C99" w:rsidP="00305C99">
      <w:pPr>
        <w:tabs>
          <w:tab w:val="left" w:pos="1134"/>
          <w:tab w:val="left" w:pos="1418"/>
          <w:tab w:val="left" w:pos="1560"/>
        </w:tabs>
        <w:ind w:firstLine="709"/>
        <w:jc w:val="both"/>
        <w:rPr>
          <w:u w:color="000000"/>
        </w:rPr>
      </w:pPr>
      <w:r w:rsidRPr="00C97400">
        <w:rPr>
          <w:u w:color="000000"/>
        </w:rPr>
        <w:t>1. Изготовление продукции для комплексного б</w:t>
      </w:r>
      <w:r w:rsidRPr="00C97400">
        <w:rPr>
          <w:rFonts w:eastAsia="Calibri"/>
        </w:rPr>
        <w:t>рендирования 4 (четырех) СВ-вагонов фирменного поезда «Премиум».</w:t>
      </w:r>
    </w:p>
    <w:p w14:paraId="52F403BE" w14:textId="77777777" w:rsidR="00305C99" w:rsidRPr="00C97400" w:rsidRDefault="00305C99" w:rsidP="00305C99">
      <w:pPr>
        <w:tabs>
          <w:tab w:val="left" w:pos="1134"/>
          <w:tab w:val="left" w:pos="1418"/>
          <w:tab w:val="left" w:pos="1560"/>
        </w:tabs>
        <w:ind w:firstLine="709"/>
        <w:jc w:val="both"/>
      </w:pPr>
      <w:r w:rsidRPr="00C97400">
        <w:rPr>
          <w:u w:color="000000"/>
        </w:rPr>
        <w:t xml:space="preserve">1.1. Изготовление подхватов для штор с нанесением логотипа туристского бренда Ростовской области «Вольный Дон» (далее – бренд «Вольный Дон», Паспорт стандартов бренда «Вольный Дон» предоставляется Заказчиком в течение 1 (одного) рабочего дня со дня заключения Договора) </w:t>
      </w:r>
      <w:r w:rsidRPr="00C97400">
        <w:t xml:space="preserve">в соответствии </w:t>
      </w:r>
      <w:r w:rsidRPr="00C97400">
        <w:rPr>
          <w:u w:color="000000"/>
        </w:rPr>
        <w:t xml:space="preserve">с макетом, предоставленным Заказчиком в течение 1 (одного) рабочего дня с даты заключения Договора, и </w:t>
      </w:r>
      <w:r w:rsidRPr="00C97400">
        <w:t>следующими техническими требованиями:</w:t>
      </w:r>
    </w:p>
    <w:p w14:paraId="76406716"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размер подхвата – 32х8 см, длина петли – 4 см;</w:t>
      </w:r>
    </w:p>
    <w:p w14:paraId="1FBFB9BF"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материал подхвата – смесовая специализированная ткань белого цвета с огнеупорной пропиткой;</w:t>
      </w:r>
    </w:p>
    <w:p w14:paraId="19458684"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вид подхвата – подхват двухслойный, крепление – петли тканевые;</w:t>
      </w:r>
    </w:p>
    <w:p w14:paraId="1B463D4A"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5 см, но не более 6,5 см; </w:t>
      </w:r>
    </w:p>
    <w:p w14:paraId="70A9F05C"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обеспечение на каждом подхвате бирки с составом ткани; </w:t>
      </w:r>
    </w:p>
    <w:p w14:paraId="4276E744"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подхватов для штор, срок согласования Заказчиком – 1 (один) рабочий день;</w:t>
      </w:r>
    </w:p>
    <w:p w14:paraId="669300A1"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количество – 192 шт. </w:t>
      </w:r>
    </w:p>
    <w:p w14:paraId="308C1407" w14:textId="77777777" w:rsidR="00305C99" w:rsidRPr="00C97400" w:rsidRDefault="00305C99" w:rsidP="00305C99">
      <w:pPr>
        <w:tabs>
          <w:tab w:val="left" w:pos="1134"/>
          <w:tab w:val="left" w:pos="1418"/>
          <w:tab w:val="left" w:pos="1560"/>
        </w:tabs>
        <w:ind w:firstLine="709"/>
        <w:jc w:val="both"/>
      </w:pPr>
      <w:r w:rsidRPr="00C97400">
        <w:rPr>
          <w:u w:color="000000"/>
        </w:rPr>
        <w:t xml:space="preserve">1.2. Изготовление скатертей для столиков в купе с нанесением логотипа бренда «Вольный Дон» </w:t>
      </w:r>
      <w:r w:rsidRPr="00C97400">
        <w:t xml:space="preserve">в соответствии </w:t>
      </w:r>
      <w:r w:rsidRPr="00C97400">
        <w:rPr>
          <w:u w:color="000000"/>
        </w:rPr>
        <w:t xml:space="preserve">с макетом, предоставленным Заказчиком в течение 1 (одного) рабочего дня с даты заключения Договора, и </w:t>
      </w:r>
      <w:r w:rsidRPr="00C97400">
        <w:t>следующими техническими требованиями:</w:t>
      </w:r>
    </w:p>
    <w:p w14:paraId="08E92DD5"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размер скатерти – 70х70 см;</w:t>
      </w:r>
    </w:p>
    <w:p w14:paraId="748FFD52"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материал скатерти – смесовая специализированная ткань белого цвета с огнеупорной пропиткой;</w:t>
      </w:r>
    </w:p>
    <w:p w14:paraId="52F634CA"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вид скатерти – скатерть однослойная с обработанным краем;</w:t>
      </w:r>
    </w:p>
    <w:p w14:paraId="4A5408EB"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5 см, но не более 6,5 см; </w:t>
      </w:r>
    </w:p>
    <w:p w14:paraId="14E6E98E"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обеспечение на каждой скатерти бирки с составом ткани; </w:t>
      </w:r>
    </w:p>
    <w:p w14:paraId="799A9951"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скатертей, срок согласования Заказчиком – 1 (один) рабочий день;</w:t>
      </w:r>
    </w:p>
    <w:p w14:paraId="3AF8A320"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количество – 96 шт.</w:t>
      </w:r>
    </w:p>
    <w:p w14:paraId="6F96CF46" w14:textId="77777777" w:rsidR="00305C99" w:rsidRPr="00C97400" w:rsidRDefault="00305C99" w:rsidP="00305C99">
      <w:pPr>
        <w:tabs>
          <w:tab w:val="left" w:pos="1134"/>
          <w:tab w:val="left" w:pos="1418"/>
          <w:tab w:val="left" w:pos="1560"/>
        </w:tabs>
        <w:ind w:firstLine="709"/>
        <w:jc w:val="both"/>
      </w:pPr>
      <w:r w:rsidRPr="00C97400">
        <w:rPr>
          <w:u w:color="000000"/>
        </w:rPr>
        <w:t xml:space="preserve">1.3. Изготовление декоративных подушек и наволочек с нанесением логотипа бренда «Вольный Дон» </w:t>
      </w:r>
      <w:r w:rsidRPr="00C97400">
        <w:t xml:space="preserve">в соответствии </w:t>
      </w:r>
      <w:r w:rsidRPr="00C97400">
        <w:rPr>
          <w:u w:color="000000"/>
        </w:rPr>
        <w:t xml:space="preserve">с макетом, предоставленным Заказчиком в течение 1 (одного) рабочего дня с даты заключения Договора, и </w:t>
      </w:r>
      <w:r w:rsidRPr="00C97400">
        <w:t>следующими техническими требованиями:</w:t>
      </w:r>
    </w:p>
    <w:p w14:paraId="079AA9AB"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размер подушки и наволочки – 35х35 см;</w:t>
      </w:r>
    </w:p>
    <w:p w14:paraId="536BB4B3"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материал подушки – синтепон с огнеупорной пропиткой;</w:t>
      </w:r>
    </w:p>
    <w:p w14:paraId="66001DFA"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материал наволочки – смесовая специализированная ткань красного цвета с огнеупорной пропиткой;</w:t>
      </w:r>
    </w:p>
    <w:p w14:paraId="2D8AEFB1"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вид наволочки – декоративная, способ крепления наволочки к согласовывается с Заказчиком.</w:t>
      </w:r>
    </w:p>
    <w:p w14:paraId="461A140B"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нанесение логотипа на наволочку – вышивка логотипа специализированной нелиняющей нитью высотой не менее 5 см, но не более 10 см; </w:t>
      </w:r>
    </w:p>
    <w:p w14:paraId="717FD36B"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lastRenderedPageBreak/>
        <w:t xml:space="preserve">обеспечение на каждой подушке и наволочке бирки с составом ткани; </w:t>
      </w:r>
    </w:p>
    <w:p w14:paraId="4FDE9F83"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наволочки в срок не более 3 (трех) рабочих дней с момента предоставления макета для изготовления декоративных подушек, срок согласования Заказчиком – 1 (один) рабочий день;</w:t>
      </w:r>
    </w:p>
    <w:p w14:paraId="2A9A574F"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количество подушек – 64 шт.;</w:t>
      </w:r>
    </w:p>
    <w:p w14:paraId="7E1428B1"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количество наволочек – 192 шт.</w:t>
      </w:r>
    </w:p>
    <w:p w14:paraId="666A1AF0" w14:textId="77777777" w:rsidR="00305C99" w:rsidRPr="00C97400" w:rsidRDefault="00305C99" w:rsidP="00305C99">
      <w:pPr>
        <w:tabs>
          <w:tab w:val="left" w:pos="1134"/>
          <w:tab w:val="left" w:pos="1418"/>
          <w:tab w:val="left" w:pos="1560"/>
        </w:tabs>
        <w:ind w:firstLine="709"/>
        <w:jc w:val="both"/>
      </w:pPr>
      <w:r w:rsidRPr="00C97400">
        <w:rPr>
          <w:u w:color="000000"/>
        </w:rPr>
        <w:t xml:space="preserve">1.4. Изготовление покрывал с нанесением логотипа бренда «Вольный Дон» </w:t>
      </w:r>
      <w:r w:rsidRPr="00C97400">
        <w:t xml:space="preserve">в соответствии </w:t>
      </w:r>
      <w:r w:rsidRPr="00C97400">
        <w:rPr>
          <w:u w:color="000000"/>
        </w:rPr>
        <w:t xml:space="preserve">с макетом, предоставленным Заказчиком в течение 1 (одного) рабочего дня с даты заключения Договора, и </w:t>
      </w:r>
      <w:r w:rsidRPr="00C97400">
        <w:t>следующими техническими требованиями:</w:t>
      </w:r>
    </w:p>
    <w:p w14:paraId="0F986725"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размер покрывала – 1х2 м;</w:t>
      </w:r>
    </w:p>
    <w:p w14:paraId="64B9B6E1"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материал покрывала – плотная смесовая специализированная ткань красного цвета с огнеупорной пропиткой;</w:t>
      </w:r>
    </w:p>
    <w:p w14:paraId="43A9B7AB"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вид покрывала – покрывало однослойное с обработанным краем;</w:t>
      </w:r>
    </w:p>
    <w:p w14:paraId="60F80478"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нанесение логотипа – вышивка логотипа специализированной нелиняющей нитью высотой не менее 10 см, но не более 20 см; </w:t>
      </w:r>
    </w:p>
    <w:p w14:paraId="25D05845"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обеспечение на каждом покрывале бирки с составом ткани; </w:t>
      </w:r>
    </w:p>
    <w:p w14:paraId="44D71F64"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момента предоставления макета для изготовления покрывал, срок согласования Заказчиком – 1 (один) рабочий день;</w:t>
      </w:r>
    </w:p>
    <w:p w14:paraId="0BDC0E62"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количество – 64 шт.</w:t>
      </w:r>
    </w:p>
    <w:p w14:paraId="14206AEB" w14:textId="77777777" w:rsidR="00305C99" w:rsidRPr="00C97400" w:rsidRDefault="00305C99" w:rsidP="00305C99">
      <w:pPr>
        <w:tabs>
          <w:tab w:val="left" w:pos="1134"/>
          <w:tab w:val="left" w:pos="1418"/>
          <w:tab w:val="left" w:pos="1560"/>
        </w:tabs>
        <w:ind w:firstLine="709"/>
        <w:jc w:val="both"/>
        <w:rPr>
          <w:u w:color="000000"/>
        </w:rPr>
      </w:pPr>
      <w:r w:rsidRPr="00C97400">
        <w:rPr>
          <w:u w:color="000000"/>
        </w:rPr>
        <w:t xml:space="preserve">1.5. Изготовление ковров для купе </w:t>
      </w:r>
      <w:r w:rsidRPr="00C97400">
        <w:t>в соответствии со следующими техническими требованиями:</w:t>
      </w:r>
    </w:p>
    <w:p w14:paraId="3AB27E61"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размер ковра – 170х55 см;</w:t>
      </w:r>
    </w:p>
    <w:p w14:paraId="6CA7343D"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состав – полипропилен или полиамид на резиновой основе или основе из искусственного джута;</w:t>
      </w:r>
    </w:p>
    <w:p w14:paraId="658C02AA"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высота ворса – не менее 6 мм и не более 8 мм;</w:t>
      </w:r>
    </w:p>
    <w:p w14:paraId="474F335C"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общий вес – не менее 680 г и не более 900 г на 1 кв. м.;</w:t>
      </w:r>
    </w:p>
    <w:p w14:paraId="44723713"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цвет ворса – синий;</w:t>
      </w:r>
    </w:p>
    <w:p w14:paraId="6CB7A7E5"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износостойкость: высокая, повышенная прочность;</w:t>
      </w:r>
    </w:p>
    <w:p w14:paraId="5CB0EDC8"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влагостойкость:</w:t>
      </w:r>
      <w:r w:rsidRPr="00C97400">
        <w:tab/>
        <w:t>устойчив к влажной уборке;</w:t>
      </w:r>
    </w:p>
    <w:p w14:paraId="0A9EF996"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класс пожарной безопасности: КМ2, для применения материала в железнодорожном транспорте;</w:t>
      </w:r>
    </w:p>
    <w:p w14:paraId="0FD9A080"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способ обработки края ковра – обметка на оверлоке; </w:t>
      </w:r>
    </w:p>
    <w:p w14:paraId="2AEEFA09"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Исполнитель представляет на согласование Заказчику образец материала в срок не более 3 (трех) рабочих дней с даты заключения Договора, срок согласования Заказчиком –</w:t>
      </w:r>
      <w:r w:rsidRPr="00C97400">
        <w:br/>
        <w:t>1 (один) рабочий день;</w:t>
      </w:r>
    </w:p>
    <w:p w14:paraId="2CFAF334"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количество – 32 шт.</w:t>
      </w:r>
    </w:p>
    <w:p w14:paraId="3250D3C1" w14:textId="77777777" w:rsidR="00305C99" w:rsidRPr="00C97400" w:rsidRDefault="00305C99" w:rsidP="00305C99">
      <w:pPr>
        <w:tabs>
          <w:tab w:val="left" w:pos="1134"/>
          <w:tab w:val="left" w:pos="1418"/>
          <w:tab w:val="left" w:pos="1560"/>
        </w:tabs>
        <w:ind w:firstLine="709"/>
        <w:jc w:val="both"/>
        <w:rPr>
          <w:u w:color="000000"/>
        </w:rPr>
      </w:pPr>
      <w:r w:rsidRPr="00C97400">
        <w:rPr>
          <w:u w:color="000000"/>
        </w:rPr>
        <w:t xml:space="preserve">1.6. Изготовление ковров для вагонов </w:t>
      </w:r>
      <w:r w:rsidRPr="00C97400">
        <w:t>в соответствии со следующими техническими требованиями:</w:t>
      </w:r>
    </w:p>
    <w:p w14:paraId="61D85FFD"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размер ковра – 1600х55 см;</w:t>
      </w:r>
    </w:p>
    <w:p w14:paraId="44E754B0"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состав – полипропилен или полиамид на резиновой основе или основе из искусственного джута;</w:t>
      </w:r>
    </w:p>
    <w:p w14:paraId="79A8AD5D"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высота ворса – не менее 6 мм и не более 8 мм;</w:t>
      </w:r>
    </w:p>
    <w:p w14:paraId="570FC949"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общий вес – не менее 680 г и не более 900 г на 1 кв. м.;</w:t>
      </w:r>
    </w:p>
    <w:p w14:paraId="13A9E325"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цвет ворса – синий;</w:t>
      </w:r>
    </w:p>
    <w:p w14:paraId="777BABF3"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износостойкость: высокая, повышенная прочность;</w:t>
      </w:r>
    </w:p>
    <w:p w14:paraId="5E807B3E"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влагостойкость:</w:t>
      </w:r>
      <w:r w:rsidRPr="00C97400">
        <w:tab/>
        <w:t>устойчив к влажной уборке;</w:t>
      </w:r>
    </w:p>
    <w:p w14:paraId="0204DE02"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класс пожарной безопасности: КМ2, для применения материала в железнодорожном транспорте;</w:t>
      </w:r>
    </w:p>
    <w:p w14:paraId="0FC59619"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 xml:space="preserve">способ обработки края ковра – обметка на оверлоке; </w:t>
      </w:r>
    </w:p>
    <w:p w14:paraId="2A1BE65F"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lastRenderedPageBreak/>
        <w:t>Исполнитель представляет на согласование Заказчику образец материала в срок не более 3 (трех) рабочих дней с даты заключения Договора, срок согласования Заказчиком –</w:t>
      </w:r>
      <w:r w:rsidRPr="00C97400">
        <w:br/>
        <w:t>1 (один) рабочий день;</w:t>
      </w:r>
    </w:p>
    <w:p w14:paraId="0B619837" w14:textId="77777777" w:rsidR="00305C99" w:rsidRPr="00C97400" w:rsidRDefault="00305C99" w:rsidP="00305C99">
      <w:pPr>
        <w:pStyle w:val="a4"/>
        <w:numPr>
          <w:ilvl w:val="0"/>
          <w:numId w:val="3"/>
        </w:numPr>
        <w:tabs>
          <w:tab w:val="left" w:pos="1134"/>
        </w:tabs>
        <w:autoSpaceDE w:val="0"/>
        <w:autoSpaceDN w:val="0"/>
        <w:adjustRightInd w:val="0"/>
        <w:ind w:left="0" w:firstLine="709"/>
        <w:jc w:val="both"/>
      </w:pPr>
      <w:r w:rsidRPr="00C97400">
        <w:t>количество – 4 шт.</w:t>
      </w:r>
    </w:p>
    <w:p w14:paraId="3A193752" w14:textId="77777777" w:rsidR="00305C99" w:rsidRPr="00C97400" w:rsidRDefault="00305C99" w:rsidP="00305C99">
      <w:pPr>
        <w:tabs>
          <w:tab w:val="left" w:pos="1134"/>
          <w:tab w:val="left" w:pos="1418"/>
          <w:tab w:val="left" w:pos="1560"/>
        </w:tabs>
        <w:ind w:firstLine="709"/>
        <w:jc w:val="both"/>
        <w:rPr>
          <w:u w:color="000000"/>
        </w:rPr>
      </w:pPr>
      <w:r w:rsidRPr="00C97400">
        <w:rPr>
          <w:u w:color="000000"/>
        </w:rPr>
        <w:t>1.7. Изготовление наклеек с полноцветным изображением для оклейки внутренних поверхностей СВ-вагонов в соответствии с макетами, предоставленными Заказчиком в течение</w:t>
      </w:r>
      <w:r w:rsidRPr="00C97400">
        <w:rPr>
          <w:u w:color="000000"/>
        </w:rPr>
        <w:br/>
        <w:t>1 (одного) рабочего дня с даты заключения Договора, и следующими техническими требованиями:</w:t>
      </w:r>
    </w:p>
    <w:p w14:paraId="746C073F"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 xml:space="preserve">печать наклеек производится на мягкой полихлорвиниловой пленке белого цвета толщиной не менее 80 </w:t>
      </w:r>
      <w:proofErr w:type="spellStart"/>
      <w:r w:rsidRPr="00C97400">
        <w:t>мкрн</w:t>
      </w:r>
      <w:proofErr w:type="spellEnd"/>
      <w:r w:rsidRPr="00C97400">
        <w:t>;</w:t>
      </w:r>
    </w:p>
    <w:p w14:paraId="6F5F0082"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для печати должна быть использована краска, устойчивая к внешним воздействиям и с высокой цветопередачей;</w:t>
      </w:r>
    </w:p>
    <w:p w14:paraId="2AA3688C" w14:textId="77777777" w:rsidR="00305C99" w:rsidRPr="00C97400" w:rsidRDefault="00305C99" w:rsidP="00305C99">
      <w:pPr>
        <w:pStyle w:val="a4"/>
        <w:numPr>
          <w:ilvl w:val="0"/>
          <w:numId w:val="4"/>
        </w:numPr>
        <w:tabs>
          <w:tab w:val="left" w:pos="1069"/>
          <w:tab w:val="left" w:pos="1134"/>
          <w:tab w:val="left" w:pos="1560"/>
        </w:tabs>
        <w:ind w:left="0" w:firstLine="709"/>
        <w:jc w:val="both"/>
      </w:pPr>
      <w:proofErr w:type="spellStart"/>
      <w:r w:rsidRPr="00C97400">
        <w:t>ламинация</w:t>
      </w:r>
      <w:proofErr w:type="spellEnd"/>
      <w:r w:rsidRPr="00C97400">
        <w:t xml:space="preserve"> – глянцевая;</w:t>
      </w:r>
    </w:p>
    <w:p w14:paraId="59EE9D4C"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клей, обеспечивающий постоянное прилипание, прозрачный;</w:t>
      </w:r>
    </w:p>
    <w:p w14:paraId="32154FAA"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1,74х0,26 м для оклейки поверхности над окном внутри купе изготавливается в количестве 32 шт.;</w:t>
      </w:r>
    </w:p>
    <w:p w14:paraId="769E0B8A"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1,33х0,26 м для оклейки поверхности над четными местами купе изготавливается в количестве 32 шт.;</w:t>
      </w:r>
    </w:p>
    <w:p w14:paraId="282DA4B8"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0,63х0,26 м для оклейки поверхности над четными местами купе изготавливается в количестве 32 шт.;</w:t>
      </w:r>
    </w:p>
    <w:p w14:paraId="7A14FCC9"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0,4х0,45 м для оклейки поверхности над нечетными местами купе изготавливается в количестве 32 шт.;</w:t>
      </w:r>
    </w:p>
    <w:p w14:paraId="123291F9"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0,65х0,45 м для оклейки поверхности над нечетными местами купе изготавливается в количестве 32 шт.;</w:t>
      </w:r>
    </w:p>
    <w:p w14:paraId="3916C71D"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0,53х1,78 м для оклейки наружной поверхности купейной двери изготавливается в количестве 36 шт.;</w:t>
      </w:r>
    </w:p>
    <w:p w14:paraId="39E16C37"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наклейка размером 1,8х0,1 м для оклейки поверхности над окном в коридоре вагона изготавливается в количестве 36 шт.;</w:t>
      </w:r>
    </w:p>
    <w:p w14:paraId="18015B2A"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 xml:space="preserve">наклейка размером 0,45х0,45 м для оклейки стекла тамбурной двери изготавливается </w:t>
      </w:r>
      <w:r w:rsidRPr="00C97400">
        <w:rPr>
          <w:color w:val="000000" w:themeColor="text1"/>
        </w:rPr>
        <w:t xml:space="preserve">методом </w:t>
      </w:r>
      <w:proofErr w:type="spellStart"/>
      <w:r w:rsidRPr="00C97400">
        <w:rPr>
          <w:color w:val="000000" w:themeColor="text1"/>
        </w:rPr>
        <w:t>плоттерной</w:t>
      </w:r>
      <w:proofErr w:type="spellEnd"/>
      <w:r w:rsidRPr="00C97400">
        <w:rPr>
          <w:color w:val="000000" w:themeColor="text1"/>
        </w:rPr>
        <w:t xml:space="preserve"> резки для обеспечения контурного изображения</w:t>
      </w:r>
      <w:r w:rsidRPr="00C97400">
        <w:t>, в количестве 8 шт.</w:t>
      </w:r>
    </w:p>
    <w:p w14:paraId="0713244A" w14:textId="77777777" w:rsidR="00305C99" w:rsidRPr="00C97400" w:rsidRDefault="00305C99" w:rsidP="00305C99">
      <w:pPr>
        <w:tabs>
          <w:tab w:val="left" w:pos="1134"/>
          <w:tab w:val="left" w:pos="1418"/>
          <w:tab w:val="left" w:pos="1560"/>
        </w:tabs>
        <w:ind w:firstLine="709"/>
        <w:jc w:val="both"/>
        <w:rPr>
          <w:u w:color="000000"/>
        </w:rPr>
      </w:pPr>
      <w:r w:rsidRPr="00C97400">
        <w:rPr>
          <w:u w:color="000000"/>
        </w:rPr>
        <w:t>1.8. Изготовление табличек для наружной стороны купе в соответствии с макетами, предоставленными Заказчиком в течение 1 (одного) рабочего дня с даты заключения Договора, и следующими техническими требованиями:</w:t>
      </w:r>
    </w:p>
    <w:p w14:paraId="0463F00C"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размер таблички – 36х20 см;</w:t>
      </w:r>
    </w:p>
    <w:p w14:paraId="08FCA294"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материал таблички – композитные панели толщиной не менее 3 мм, но не более 6 мм, класс горючести Г1 или НГ;</w:t>
      </w:r>
    </w:p>
    <w:p w14:paraId="5EF5AD4E"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 xml:space="preserve">нанесение изображения на табличку методом УФ печати либо самоклеящейся пленкой с </w:t>
      </w:r>
      <w:proofErr w:type="spellStart"/>
      <w:r w:rsidRPr="00C97400">
        <w:t>ламинацией</w:t>
      </w:r>
      <w:proofErr w:type="spellEnd"/>
      <w:r w:rsidRPr="00C97400">
        <w:t>;</w:t>
      </w:r>
    </w:p>
    <w:p w14:paraId="12066341" w14:textId="77777777" w:rsidR="00305C99" w:rsidRPr="00C97400" w:rsidRDefault="00305C99" w:rsidP="00305C99">
      <w:pPr>
        <w:pStyle w:val="a4"/>
        <w:numPr>
          <w:ilvl w:val="0"/>
          <w:numId w:val="4"/>
        </w:numPr>
        <w:tabs>
          <w:tab w:val="left" w:pos="1069"/>
          <w:tab w:val="left" w:pos="1134"/>
          <w:tab w:val="left" w:pos="1560"/>
        </w:tabs>
        <w:ind w:left="0" w:firstLine="709"/>
        <w:jc w:val="both"/>
      </w:pPr>
      <w:r w:rsidRPr="00C97400">
        <w:t>количество – 32 шт.</w:t>
      </w:r>
    </w:p>
    <w:p w14:paraId="1A1A66E5" w14:textId="77777777" w:rsidR="00305C99" w:rsidRPr="00C97400" w:rsidRDefault="00305C99" w:rsidP="00305C99">
      <w:pPr>
        <w:tabs>
          <w:tab w:val="left" w:pos="1069"/>
          <w:tab w:val="left" w:pos="1134"/>
          <w:tab w:val="left" w:pos="1560"/>
        </w:tabs>
        <w:ind w:firstLine="709"/>
        <w:jc w:val="both"/>
        <w:rPr>
          <w:u w:color="000000"/>
        </w:rPr>
      </w:pPr>
      <w:r w:rsidRPr="00C97400">
        <w:rPr>
          <w:u w:color="000000"/>
        </w:rPr>
        <w:t xml:space="preserve">1.9. Изготовление брендированных статуэток с логотипом бренда «Вольный Дон» на подставке с изображением </w:t>
      </w:r>
      <w:r w:rsidRPr="00C97400">
        <w:rPr>
          <w:u w:color="000000"/>
          <w:lang w:val="en-US"/>
        </w:rPr>
        <w:t>QR</w:t>
      </w:r>
      <w:r w:rsidRPr="00C97400">
        <w:rPr>
          <w:u w:color="000000"/>
        </w:rPr>
        <w:t xml:space="preserve">-кода, ведущего на туристский портал Ростовской области </w:t>
      </w:r>
      <w:proofErr w:type="spellStart"/>
      <w:r w:rsidRPr="00C97400">
        <w:rPr>
          <w:u w:color="000000"/>
          <w:lang w:val="en-US"/>
        </w:rPr>
        <w:t>visitdon</w:t>
      </w:r>
      <w:proofErr w:type="spellEnd"/>
      <w:r w:rsidRPr="00C97400">
        <w:rPr>
          <w:u w:color="000000"/>
        </w:rPr>
        <w:t>.</w:t>
      </w:r>
      <w:proofErr w:type="spellStart"/>
      <w:r w:rsidRPr="00C97400">
        <w:rPr>
          <w:u w:color="000000"/>
          <w:lang w:val="en-US"/>
        </w:rPr>
        <w:t>ru</w:t>
      </w:r>
      <w:proofErr w:type="spellEnd"/>
      <w:r w:rsidRPr="00C97400">
        <w:rPr>
          <w:u w:color="000000"/>
        </w:rPr>
        <w:t>, со словами «Вольный Дон», «Добро пожаловать в Ростовскую область!» в соответствии со следующими техническими требованиями:</w:t>
      </w:r>
    </w:p>
    <w:p w14:paraId="01EA0E1A"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размер статуэтки с подставкой – ширина не менее 15 см, но не более 20 см, высота не менее 15 см, но не более 25 см, при этом размер подставки шириной не менее 15 см, но не более 20 см, высотой не менее 3 см, но не более 5 см, глубиной не менее 3 см, но не более 5 см;</w:t>
      </w:r>
    </w:p>
    <w:p w14:paraId="0B2BA3AF"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материал статуэтки – листовой материал оргстекло толщиной не менее 5 мм, но не более</w:t>
      </w:r>
      <w:r w:rsidRPr="00C97400">
        <w:br/>
        <w:t>8 мм, класс горючести Г1;</w:t>
      </w:r>
    </w:p>
    <w:p w14:paraId="243338CF"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материал подставки – натуральное дерево (массив) с покрытием маслом;</w:t>
      </w:r>
    </w:p>
    <w:p w14:paraId="5C172B90"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 xml:space="preserve">нанесение изображения на статуэтку методом УФ печати; </w:t>
      </w:r>
    </w:p>
    <w:p w14:paraId="7FEF241D"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lastRenderedPageBreak/>
        <w:t>макет статуэтки с подставкой предоставляется на согласование Заказчику в течение</w:t>
      </w:r>
      <w:r w:rsidRPr="00C97400">
        <w:br/>
        <w:t>3 (трех) рабочих дней с даты заключения Договора, срок согласования Заказчиком – 1 (один) рабочий день;</w:t>
      </w:r>
    </w:p>
    <w:p w14:paraId="14496B2B"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 xml:space="preserve">количество – 32 шт. </w:t>
      </w:r>
    </w:p>
    <w:p w14:paraId="5FA10332" w14:textId="77777777" w:rsidR="00305C99" w:rsidRPr="00C97400" w:rsidRDefault="00305C99" w:rsidP="00305C99">
      <w:pPr>
        <w:tabs>
          <w:tab w:val="left" w:pos="1069"/>
          <w:tab w:val="left" w:pos="1134"/>
          <w:tab w:val="left" w:pos="1560"/>
        </w:tabs>
        <w:ind w:firstLine="709"/>
        <w:jc w:val="both"/>
        <w:rPr>
          <w:u w:color="000000"/>
        </w:rPr>
      </w:pPr>
      <w:r w:rsidRPr="00C97400">
        <w:rPr>
          <w:u w:color="000000"/>
        </w:rPr>
        <w:t>1.10. Изготовление брендированных брелоков с логотипом бренда «Вольный Дон» в соответствии со следующими техническими требованиями:</w:t>
      </w:r>
    </w:p>
    <w:p w14:paraId="3F04864E"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размер брелока – ширина не менее 2 см, но не более 5 см, высота не менее 3 см, но не более 6 см;</w:t>
      </w:r>
    </w:p>
    <w:p w14:paraId="2BA142D1"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материал брелока – листовой материал оргстекло толщиной не менее 3 мм, но не более</w:t>
      </w:r>
      <w:r w:rsidRPr="00C97400">
        <w:br/>
        <w:t>6 мм, класс горючести Г1;</w:t>
      </w:r>
    </w:p>
    <w:p w14:paraId="648D15A7"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 xml:space="preserve">нанесение изображения на оргстекло методом УФ печати; </w:t>
      </w:r>
    </w:p>
    <w:p w14:paraId="13849DAF"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крепление – металлическое кольцо;</w:t>
      </w:r>
    </w:p>
    <w:p w14:paraId="61A1F945"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макет брелока предоставляется на согласование Заказчику в течение</w:t>
      </w:r>
      <w:r w:rsidRPr="00C97400">
        <w:br/>
        <w:t>3 (трех) рабочих дней с даты заключения Договора, срок согласования Заказчиком – 1 (один) рабочий день;</w:t>
      </w:r>
    </w:p>
    <w:p w14:paraId="1DE4BCD6" w14:textId="77777777" w:rsidR="00305C99" w:rsidRPr="00C97400" w:rsidRDefault="00305C99" w:rsidP="00305C99">
      <w:pPr>
        <w:pStyle w:val="a4"/>
        <w:numPr>
          <w:ilvl w:val="0"/>
          <w:numId w:val="5"/>
        </w:numPr>
        <w:tabs>
          <w:tab w:val="left" w:pos="1069"/>
          <w:tab w:val="left" w:pos="1134"/>
          <w:tab w:val="left" w:pos="1560"/>
        </w:tabs>
        <w:ind w:left="0" w:firstLine="709"/>
        <w:jc w:val="both"/>
      </w:pPr>
      <w:r w:rsidRPr="00C97400">
        <w:t xml:space="preserve">количество – 64 шт. </w:t>
      </w:r>
    </w:p>
    <w:p w14:paraId="6B2D1F61" w14:textId="77777777" w:rsidR="00305C99" w:rsidRPr="00C97400" w:rsidRDefault="00305C99" w:rsidP="00305C99">
      <w:pPr>
        <w:tabs>
          <w:tab w:val="left" w:pos="1069"/>
          <w:tab w:val="left" w:pos="1134"/>
          <w:tab w:val="left" w:pos="1560"/>
        </w:tabs>
        <w:ind w:firstLine="709"/>
        <w:jc w:val="both"/>
        <w:rPr>
          <w:u w:color="000000"/>
        </w:rPr>
      </w:pPr>
      <w:r w:rsidRPr="00C97400">
        <w:rPr>
          <w:u w:color="000000"/>
        </w:rPr>
        <w:t>2. Изготовление продукции для частичного б</w:t>
      </w:r>
      <w:r w:rsidRPr="00C97400">
        <w:rPr>
          <w:rFonts w:eastAsia="Calibri"/>
        </w:rPr>
        <w:t>рендирования 1 (одного) СВ-вагона фирменного поезда «Премиум».</w:t>
      </w:r>
    </w:p>
    <w:p w14:paraId="3D19AA93" w14:textId="77777777" w:rsidR="00305C99" w:rsidRPr="00C97400" w:rsidRDefault="00305C99" w:rsidP="00305C99">
      <w:pPr>
        <w:tabs>
          <w:tab w:val="left" w:pos="1134"/>
          <w:tab w:val="left" w:pos="1418"/>
          <w:tab w:val="left" w:pos="1560"/>
        </w:tabs>
        <w:ind w:firstLine="709"/>
        <w:jc w:val="both"/>
      </w:pPr>
      <w:r w:rsidRPr="00C97400">
        <w:rPr>
          <w:u w:color="000000"/>
        </w:rPr>
        <w:t xml:space="preserve">2.1. </w:t>
      </w:r>
      <w:r w:rsidRPr="00C97400">
        <w:t xml:space="preserve">Изготовление картин на основании макетов, </w:t>
      </w:r>
      <w:r w:rsidRPr="00C97400">
        <w:rPr>
          <w:u w:color="000000"/>
        </w:rPr>
        <w:t>предоставленных Заказчиком в течение</w:t>
      </w:r>
      <w:r w:rsidRPr="00C97400">
        <w:br/>
      </w:r>
      <w:r w:rsidRPr="00C97400">
        <w:rPr>
          <w:u w:color="000000"/>
        </w:rPr>
        <w:t>1 рабочего дня с даты заключения Договора</w:t>
      </w:r>
      <w:r w:rsidRPr="00C97400">
        <w:t>, в соответствии со следующими техническими требованиями:</w:t>
      </w:r>
    </w:p>
    <w:p w14:paraId="1CB19741" w14:textId="77777777" w:rsidR="00305C99" w:rsidRPr="00C97400" w:rsidRDefault="00305C99" w:rsidP="00305C99">
      <w:pPr>
        <w:pStyle w:val="a4"/>
        <w:numPr>
          <w:ilvl w:val="0"/>
          <w:numId w:val="1"/>
        </w:numPr>
        <w:tabs>
          <w:tab w:val="left" w:pos="1134"/>
          <w:tab w:val="left" w:pos="1418"/>
        </w:tabs>
        <w:ind w:left="0" w:firstLine="709"/>
        <w:jc w:val="both"/>
      </w:pPr>
      <w:r w:rsidRPr="00C97400">
        <w:t>размер картины – 44 х 54 см;</w:t>
      </w:r>
    </w:p>
    <w:p w14:paraId="640467E3" w14:textId="77777777" w:rsidR="00305C99" w:rsidRPr="00C97400" w:rsidRDefault="00305C99" w:rsidP="00305C99">
      <w:pPr>
        <w:pStyle w:val="a4"/>
        <w:numPr>
          <w:ilvl w:val="0"/>
          <w:numId w:val="1"/>
        </w:numPr>
        <w:tabs>
          <w:tab w:val="left" w:pos="1134"/>
          <w:tab w:val="left" w:pos="1418"/>
        </w:tabs>
        <w:ind w:left="0" w:firstLine="709"/>
        <w:jc w:val="both"/>
      </w:pPr>
      <w:r w:rsidRPr="00C97400">
        <w:t>материал картины – композитные панели толщиной не менее 3 мм, но не более 6 мм, класс горючести Г1 или НГ;</w:t>
      </w:r>
    </w:p>
    <w:p w14:paraId="1812500D" w14:textId="77777777" w:rsidR="00305C99" w:rsidRPr="00C97400" w:rsidRDefault="00305C99" w:rsidP="00305C99">
      <w:pPr>
        <w:pStyle w:val="a4"/>
        <w:numPr>
          <w:ilvl w:val="0"/>
          <w:numId w:val="1"/>
        </w:numPr>
        <w:tabs>
          <w:tab w:val="left" w:pos="1134"/>
          <w:tab w:val="left" w:pos="1418"/>
        </w:tabs>
        <w:ind w:left="0" w:firstLine="709"/>
        <w:jc w:val="both"/>
      </w:pPr>
      <w:r w:rsidRPr="00C97400">
        <w:t xml:space="preserve">нанесение изображения осуществляется на мягкой полихлорвиниловой пленке белого цвета толщиной не менее 80 </w:t>
      </w:r>
      <w:proofErr w:type="spellStart"/>
      <w:r w:rsidRPr="00C97400">
        <w:t>мкрн</w:t>
      </w:r>
      <w:proofErr w:type="spellEnd"/>
      <w:r w:rsidRPr="00C97400">
        <w:t>;</w:t>
      </w:r>
    </w:p>
    <w:p w14:paraId="1195BB5F" w14:textId="77777777" w:rsidR="00305C99" w:rsidRPr="00C97400" w:rsidRDefault="00305C99" w:rsidP="00305C99">
      <w:pPr>
        <w:pStyle w:val="a4"/>
        <w:numPr>
          <w:ilvl w:val="0"/>
          <w:numId w:val="1"/>
        </w:numPr>
        <w:tabs>
          <w:tab w:val="left" w:pos="1134"/>
          <w:tab w:val="left" w:pos="1418"/>
        </w:tabs>
        <w:ind w:left="0" w:firstLine="709"/>
        <w:jc w:val="both"/>
      </w:pPr>
      <w:r w:rsidRPr="00C97400">
        <w:t>для печати должна быть использована краска, устойчивая к внешним воздействиям и с высокой цветопередачей;</w:t>
      </w:r>
    </w:p>
    <w:p w14:paraId="3841EB47" w14:textId="77777777" w:rsidR="00305C99" w:rsidRPr="00C97400" w:rsidRDefault="00305C99" w:rsidP="00305C99">
      <w:pPr>
        <w:pStyle w:val="a4"/>
        <w:numPr>
          <w:ilvl w:val="0"/>
          <w:numId w:val="1"/>
        </w:numPr>
        <w:tabs>
          <w:tab w:val="left" w:pos="1134"/>
          <w:tab w:val="left" w:pos="1418"/>
        </w:tabs>
        <w:ind w:left="0" w:firstLine="709"/>
        <w:jc w:val="both"/>
      </w:pPr>
      <w:proofErr w:type="spellStart"/>
      <w:r w:rsidRPr="00C97400">
        <w:t>ламинация</w:t>
      </w:r>
      <w:proofErr w:type="spellEnd"/>
      <w:r w:rsidRPr="00C97400">
        <w:t xml:space="preserve"> – глянцевая;</w:t>
      </w:r>
    </w:p>
    <w:p w14:paraId="53EBCC5F" w14:textId="77777777" w:rsidR="00305C99" w:rsidRPr="00C97400" w:rsidRDefault="00305C99" w:rsidP="00305C99">
      <w:pPr>
        <w:pStyle w:val="a4"/>
        <w:numPr>
          <w:ilvl w:val="0"/>
          <w:numId w:val="1"/>
        </w:numPr>
        <w:tabs>
          <w:tab w:val="left" w:pos="1134"/>
          <w:tab w:val="left" w:pos="1418"/>
        </w:tabs>
        <w:ind w:left="0" w:firstLine="709"/>
        <w:jc w:val="both"/>
      </w:pPr>
      <w:r w:rsidRPr="00C97400">
        <w:t>клей, обеспечивающий постоянное прилипание, прозрачный;</w:t>
      </w:r>
    </w:p>
    <w:p w14:paraId="180C4097" w14:textId="77777777" w:rsidR="00305C99" w:rsidRPr="00C97400" w:rsidRDefault="00305C99" w:rsidP="00305C99">
      <w:pPr>
        <w:pStyle w:val="a4"/>
        <w:numPr>
          <w:ilvl w:val="0"/>
          <w:numId w:val="1"/>
        </w:numPr>
        <w:tabs>
          <w:tab w:val="left" w:pos="1134"/>
          <w:tab w:val="left" w:pos="1418"/>
        </w:tabs>
        <w:ind w:left="0" w:firstLine="709"/>
        <w:jc w:val="both"/>
      </w:pPr>
      <w:r w:rsidRPr="00C97400">
        <w:t>крепление готовых картин должно быть осуществлено на конструкционную двустороннюю клейкую ленту;</w:t>
      </w:r>
    </w:p>
    <w:p w14:paraId="29169FCC" w14:textId="77777777" w:rsidR="00305C99" w:rsidRPr="00C97400" w:rsidRDefault="00305C99" w:rsidP="00305C99">
      <w:pPr>
        <w:pStyle w:val="a4"/>
        <w:numPr>
          <w:ilvl w:val="0"/>
          <w:numId w:val="1"/>
        </w:numPr>
        <w:tabs>
          <w:tab w:val="left" w:pos="1134"/>
          <w:tab w:val="left" w:pos="1418"/>
        </w:tabs>
        <w:ind w:left="0" w:firstLine="709"/>
        <w:jc w:val="both"/>
      </w:pPr>
      <w:r w:rsidRPr="00C97400">
        <w:t>количество – 9 шт.</w:t>
      </w:r>
    </w:p>
    <w:p w14:paraId="63FD1EC3" w14:textId="77777777" w:rsidR="00305C99" w:rsidRPr="00C97400" w:rsidRDefault="00305C99" w:rsidP="00305C99">
      <w:pPr>
        <w:pStyle w:val="a4"/>
        <w:tabs>
          <w:tab w:val="left" w:pos="1134"/>
        </w:tabs>
        <w:ind w:left="0" w:firstLine="709"/>
        <w:jc w:val="both"/>
      </w:pPr>
      <w:r w:rsidRPr="00C97400">
        <w:t>3. Изготовление рекламно-информационной полиграфической продукции для размещения в 5 (пяти) СВ-вагонах фирменного поезда РЖД «Премиум».</w:t>
      </w:r>
    </w:p>
    <w:p w14:paraId="00920DE3" w14:textId="77777777" w:rsidR="00305C99" w:rsidRPr="00C97400" w:rsidRDefault="00305C99" w:rsidP="00305C99">
      <w:pPr>
        <w:pStyle w:val="a4"/>
        <w:tabs>
          <w:tab w:val="left" w:pos="1134"/>
        </w:tabs>
        <w:ind w:left="0" w:firstLine="709"/>
        <w:jc w:val="both"/>
      </w:pPr>
      <w:r w:rsidRPr="00C97400">
        <w:t>3.1. Изготовление буклета в соответствии с макетом, предоставленным Заказчиком в течение 1 рабочего дня с даты заключения Договора, в соответствии со следующими техническими требованиями:</w:t>
      </w:r>
    </w:p>
    <w:p w14:paraId="7E2B7848" w14:textId="77777777" w:rsidR="00305C99" w:rsidRPr="00C97400" w:rsidRDefault="00305C99" w:rsidP="00305C99">
      <w:pPr>
        <w:pStyle w:val="a4"/>
        <w:numPr>
          <w:ilvl w:val="0"/>
          <w:numId w:val="2"/>
        </w:numPr>
        <w:tabs>
          <w:tab w:val="left" w:pos="1134"/>
        </w:tabs>
        <w:ind w:left="0" w:firstLine="709"/>
        <w:jc w:val="both"/>
      </w:pPr>
      <w:r w:rsidRPr="00C97400">
        <w:t>размер буклета – А4;</w:t>
      </w:r>
    </w:p>
    <w:p w14:paraId="64B2528C" w14:textId="77777777" w:rsidR="00305C99" w:rsidRPr="00C97400" w:rsidRDefault="00305C99" w:rsidP="00305C99">
      <w:pPr>
        <w:pStyle w:val="a4"/>
        <w:numPr>
          <w:ilvl w:val="0"/>
          <w:numId w:val="2"/>
        </w:numPr>
        <w:tabs>
          <w:tab w:val="left" w:pos="1134"/>
        </w:tabs>
        <w:ind w:left="0" w:firstLine="709"/>
        <w:jc w:val="both"/>
      </w:pPr>
      <w:r w:rsidRPr="00C97400">
        <w:t>печать – полноцветное изображение 4+4;</w:t>
      </w:r>
    </w:p>
    <w:p w14:paraId="2815BBEC" w14:textId="77777777" w:rsidR="00305C99" w:rsidRPr="00C97400" w:rsidRDefault="00305C99" w:rsidP="00305C99">
      <w:pPr>
        <w:pStyle w:val="a4"/>
        <w:numPr>
          <w:ilvl w:val="0"/>
          <w:numId w:val="2"/>
        </w:numPr>
        <w:tabs>
          <w:tab w:val="left" w:pos="1134"/>
        </w:tabs>
        <w:ind w:left="0" w:firstLine="709"/>
        <w:jc w:val="both"/>
      </w:pPr>
      <w:r w:rsidRPr="00C97400">
        <w:t xml:space="preserve">плотность бумаги – не менее 130 </w:t>
      </w:r>
      <w:proofErr w:type="spellStart"/>
      <w:r w:rsidRPr="00C97400">
        <w:t>гр</w:t>
      </w:r>
      <w:proofErr w:type="spellEnd"/>
      <w:r w:rsidRPr="00C97400">
        <w:t>/</w:t>
      </w:r>
      <w:proofErr w:type="spellStart"/>
      <w:proofErr w:type="gramStart"/>
      <w:r w:rsidRPr="00C97400">
        <w:t>кв.м</w:t>
      </w:r>
      <w:proofErr w:type="spellEnd"/>
      <w:proofErr w:type="gramEnd"/>
      <w:r w:rsidRPr="00C97400">
        <w:t>;</w:t>
      </w:r>
    </w:p>
    <w:p w14:paraId="64D71843" w14:textId="77777777" w:rsidR="00305C99" w:rsidRPr="00C97400" w:rsidRDefault="00305C99" w:rsidP="00305C99">
      <w:pPr>
        <w:pStyle w:val="a4"/>
        <w:numPr>
          <w:ilvl w:val="0"/>
          <w:numId w:val="2"/>
        </w:numPr>
        <w:tabs>
          <w:tab w:val="left" w:pos="1134"/>
        </w:tabs>
        <w:ind w:left="0" w:firstLine="709"/>
        <w:jc w:val="both"/>
      </w:pPr>
      <w:r w:rsidRPr="00C97400">
        <w:t xml:space="preserve">2 </w:t>
      </w:r>
      <w:proofErr w:type="spellStart"/>
      <w:r w:rsidRPr="00C97400">
        <w:t>биговки</w:t>
      </w:r>
      <w:proofErr w:type="spellEnd"/>
      <w:r w:rsidRPr="00C97400">
        <w:t xml:space="preserve">; </w:t>
      </w:r>
    </w:p>
    <w:p w14:paraId="2ACA9FC7" w14:textId="77777777" w:rsidR="00305C99" w:rsidRPr="00C97400" w:rsidRDefault="00305C99" w:rsidP="00305C99">
      <w:pPr>
        <w:pStyle w:val="a4"/>
        <w:numPr>
          <w:ilvl w:val="0"/>
          <w:numId w:val="2"/>
        </w:numPr>
        <w:tabs>
          <w:tab w:val="left" w:pos="1134"/>
        </w:tabs>
        <w:ind w:left="0" w:firstLine="709"/>
        <w:jc w:val="both"/>
      </w:pPr>
      <w:r w:rsidRPr="00C97400">
        <w:t>тираж – 2 000 шт.</w:t>
      </w:r>
    </w:p>
    <w:p w14:paraId="3A605C2D" w14:textId="77777777" w:rsidR="00305C99" w:rsidRPr="00C97400" w:rsidRDefault="00305C99" w:rsidP="00305C99">
      <w:pPr>
        <w:tabs>
          <w:tab w:val="left" w:pos="0"/>
          <w:tab w:val="left" w:pos="993"/>
          <w:tab w:val="left" w:pos="1418"/>
        </w:tabs>
        <w:suppressAutoHyphens/>
        <w:ind w:firstLine="709"/>
        <w:jc w:val="both"/>
      </w:pPr>
      <w:r w:rsidRPr="00C97400">
        <w:rPr>
          <w:u w:color="000000"/>
        </w:rPr>
        <w:t xml:space="preserve">4. Доставка, монтаж и размещение всех изделий и рекламных материалов, изготовленных </w:t>
      </w:r>
      <w:r w:rsidRPr="00C97400">
        <w:t>в соответствии с п. </w:t>
      </w:r>
      <w:proofErr w:type="gramStart"/>
      <w:r w:rsidRPr="00C97400">
        <w:rPr>
          <w:u w:color="000000"/>
        </w:rPr>
        <w:t>1-3</w:t>
      </w:r>
      <w:proofErr w:type="gramEnd"/>
      <w:r w:rsidRPr="00C97400">
        <w:rPr>
          <w:u w:color="000000"/>
        </w:rPr>
        <w:t xml:space="preserve"> настоящего Технического задания, </w:t>
      </w:r>
      <w:r w:rsidRPr="00C97400">
        <w:t xml:space="preserve">в 5 (пяти) СВ-вагонах фирменного поезда РЖД «Премиум» № 019С/020С сообщением </w:t>
      </w:r>
      <w:proofErr w:type="spellStart"/>
      <w:r w:rsidRPr="00C97400">
        <w:t>Ростов</w:t>
      </w:r>
      <w:proofErr w:type="spellEnd"/>
      <w:r w:rsidRPr="00C97400">
        <w:t xml:space="preserve">-на-Дону – Москва – </w:t>
      </w:r>
      <w:proofErr w:type="spellStart"/>
      <w:r w:rsidRPr="00C97400">
        <w:t>Ростов</w:t>
      </w:r>
      <w:proofErr w:type="spellEnd"/>
      <w:r w:rsidRPr="00C97400">
        <w:t>-на-Дону (номера вагонов предоставляются Заказчиком). Доставка, монтаж и размещение осуществляются Исполнителем по требованию Заказчика в срок не более 2 (двух) календарных дней с момента получения уведомления от Заказчика (уведомление может быть направлено Заказчиком не ранее</w:t>
      </w:r>
      <w:r w:rsidRPr="00C97400">
        <w:br/>
        <w:t>3 (трех) рабочих дней с даты согласования материалов продукции по п.1 Технического задания), но не позднее 20 декабря 2022 года.</w:t>
      </w:r>
    </w:p>
    <w:p w14:paraId="1DBCFDBF" w14:textId="77777777" w:rsidR="00305C99" w:rsidRPr="00C97400" w:rsidRDefault="00305C99" w:rsidP="00305C99">
      <w:pPr>
        <w:tabs>
          <w:tab w:val="left" w:pos="1134"/>
          <w:tab w:val="left" w:pos="1418"/>
          <w:tab w:val="left" w:pos="1560"/>
        </w:tabs>
        <w:ind w:firstLine="709"/>
        <w:jc w:val="both"/>
      </w:pPr>
      <w:r w:rsidRPr="00C97400">
        <w:lastRenderedPageBreak/>
        <w:t>5. Исполнитель в срок не позднее 23 декабря 2022 года предоставляет отчет об оказании услуг в 1 экземпляре на бумажном носителе (</w:t>
      </w:r>
      <w:proofErr w:type="spellStart"/>
      <w:r w:rsidRPr="00C97400">
        <w:t>полноцвет</w:t>
      </w:r>
      <w:proofErr w:type="spellEnd"/>
      <w:r w:rsidRPr="00C97400">
        <w:t xml:space="preserve">, формат А-4) в сброшюрованном виде, содержащий описание фактически оказанных услуг и не менее 50 фотографий, отражающих выполнение настоящего Технического задания. Также отчет в электронном виде необходимо направить на почту </w:t>
      </w:r>
      <w:hyperlink r:id="rId5" w:history="1">
        <w:r w:rsidRPr="00C97400">
          <w:rPr>
            <w:rStyle w:val="a3"/>
            <w:lang w:val="en-US"/>
          </w:rPr>
          <w:t>marketing</w:t>
        </w:r>
        <w:r w:rsidRPr="00C97400">
          <w:rPr>
            <w:rStyle w:val="a3"/>
          </w:rPr>
          <w:t>@</w:t>
        </w:r>
        <w:r w:rsidRPr="00C97400">
          <w:rPr>
            <w:rStyle w:val="a3"/>
            <w:lang w:val="en-US"/>
          </w:rPr>
          <w:t>art</w:t>
        </w:r>
        <w:r w:rsidRPr="00C97400">
          <w:rPr>
            <w:rStyle w:val="a3"/>
          </w:rPr>
          <w:t>-</w:t>
        </w:r>
        <w:proofErr w:type="spellStart"/>
        <w:r w:rsidRPr="00C97400">
          <w:rPr>
            <w:rStyle w:val="a3"/>
            <w:lang w:val="en-US"/>
          </w:rPr>
          <w:t>ro</w:t>
        </w:r>
        <w:proofErr w:type="spellEnd"/>
        <w:r w:rsidRPr="00C97400">
          <w:rPr>
            <w:rStyle w:val="a3"/>
          </w:rPr>
          <w:t>.</w:t>
        </w:r>
        <w:proofErr w:type="spellStart"/>
        <w:r w:rsidRPr="00C97400">
          <w:rPr>
            <w:rStyle w:val="a3"/>
            <w:lang w:val="en-US"/>
          </w:rPr>
          <w:t>ru</w:t>
        </w:r>
        <w:proofErr w:type="spellEnd"/>
      </w:hyperlink>
      <w:r w:rsidRPr="00C97400">
        <w:t xml:space="preserve">. </w:t>
      </w:r>
    </w:p>
    <w:p w14:paraId="765F423A" w14:textId="77777777" w:rsidR="00305C99" w:rsidRPr="00C97400" w:rsidRDefault="00305C99" w:rsidP="00305C99">
      <w:pPr>
        <w:tabs>
          <w:tab w:val="left" w:pos="0"/>
          <w:tab w:val="left" w:pos="993"/>
          <w:tab w:val="left" w:pos="1418"/>
        </w:tabs>
        <w:suppressAutoHyphens/>
        <w:jc w:val="both"/>
      </w:pPr>
    </w:p>
    <w:p w14:paraId="3F7CB3F7" w14:textId="77777777" w:rsidR="00305C99" w:rsidRPr="00C97400" w:rsidRDefault="00305C99" w:rsidP="00305C99">
      <w:pPr>
        <w:tabs>
          <w:tab w:val="left" w:pos="0"/>
          <w:tab w:val="left" w:pos="993"/>
          <w:tab w:val="left" w:pos="1418"/>
        </w:tabs>
        <w:suppressAutoHyphens/>
        <w:jc w:val="both"/>
      </w:pPr>
    </w:p>
    <w:p w14:paraId="76CB0859" w14:textId="77777777" w:rsidR="00DF66D7" w:rsidRDefault="00DF66D7"/>
    <w:sectPr w:rsidR="00DF66D7" w:rsidSect="00305C9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C2F"/>
    <w:multiLevelType w:val="hybridMultilevel"/>
    <w:tmpl w:val="2E12D066"/>
    <w:lvl w:ilvl="0" w:tplc="4EFA2D1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15:restartNumberingAfterBreak="0">
    <w:nsid w:val="324B27CB"/>
    <w:multiLevelType w:val="hybridMultilevel"/>
    <w:tmpl w:val="5686D9A2"/>
    <w:lvl w:ilvl="0" w:tplc="17EAA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8A5D92"/>
    <w:multiLevelType w:val="hybridMultilevel"/>
    <w:tmpl w:val="E2A42F8E"/>
    <w:lvl w:ilvl="0" w:tplc="17EAAE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EF69BA"/>
    <w:multiLevelType w:val="hybridMultilevel"/>
    <w:tmpl w:val="805E3B36"/>
    <w:lvl w:ilvl="0" w:tplc="4EFA2D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62150677"/>
    <w:multiLevelType w:val="hybridMultilevel"/>
    <w:tmpl w:val="6AA0E3B6"/>
    <w:lvl w:ilvl="0" w:tplc="17EAA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72823117">
    <w:abstractNumId w:val="3"/>
  </w:num>
  <w:num w:numId="2" w16cid:durableId="1492598258">
    <w:abstractNumId w:val="0"/>
  </w:num>
  <w:num w:numId="3" w16cid:durableId="907574099">
    <w:abstractNumId w:val="2"/>
  </w:num>
  <w:num w:numId="4" w16cid:durableId="1597204082">
    <w:abstractNumId w:val="1"/>
  </w:num>
  <w:num w:numId="5" w16cid:durableId="191530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99"/>
    <w:rsid w:val="00305C99"/>
    <w:rsid w:val="006A541C"/>
    <w:rsid w:val="00832608"/>
    <w:rsid w:val="00951972"/>
    <w:rsid w:val="00DF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C26A"/>
  <w15:chartTrackingRefBased/>
  <w15:docId w15:val="{7FE16E1F-6ACB-4067-8208-58DF997A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5C99"/>
    <w:rPr>
      <w:rFonts w:cs="Times New Roman"/>
      <w:color w:val="0000FF"/>
      <w:u w:val="single"/>
    </w:rPr>
  </w:style>
  <w:style w:type="paragraph" w:styleId="a4">
    <w:name w:val="List Paragraph"/>
    <w:aliases w:val="Маркер"/>
    <w:basedOn w:val="a"/>
    <w:uiPriority w:val="99"/>
    <w:qFormat/>
    <w:rsid w:val="00305C99"/>
    <w:pPr>
      <w:ind w:left="720"/>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art-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Щербакова</dc:creator>
  <cp:keywords/>
  <dc:description/>
  <cp:lastModifiedBy>Виктория Щербакова</cp:lastModifiedBy>
  <cp:revision>1</cp:revision>
  <dcterms:created xsi:type="dcterms:W3CDTF">2022-11-23T14:36:00Z</dcterms:created>
  <dcterms:modified xsi:type="dcterms:W3CDTF">2022-11-23T14:36:00Z</dcterms:modified>
</cp:coreProperties>
</file>